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F48" w:rsidRDefault="00071F48" w:rsidP="00071F48">
      <w:pPr>
        <w:jc w:val="center"/>
      </w:pPr>
      <w:r>
        <w:rPr>
          <w:noProof/>
          <w:lang w:eastAsia="en-GB"/>
        </w:rPr>
        <w:drawing>
          <wp:anchor distT="0" distB="0" distL="114300" distR="114300" simplePos="0" relativeHeight="251658240" behindDoc="0" locked="0" layoutInCell="1" allowOverlap="1" wp14:anchorId="1FFBE702">
            <wp:simplePos x="0" y="0"/>
            <wp:positionH relativeFrom="margin">
              <wp:align>center</wp:align>
            </wp:positionH>
            <wp:positionV relativeFrom="paragraph">
              <wp:posOffset>0</wp:posOffset>
            </wp:positionV>
            <wp:extent cx="1179195" cy="12192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9195" cy="1219200"/>
                    </a:xfrm>
                    <a:prstGeom prst="rect">
                      <a:avLst/>
                    </a:prstGeom>
                    <a:noFill/>
                  </pic:spPr>
                </pic:pic>
              </a:graphicData>
            </a:graphic>
            <wp14:sizeRelH relativeFrom="margin">
              <wp14:pctWidth>0</wp14:pctWidth>
            </wp14:sizeRelH>
            <wp14:sizeRelV relativeFrom="margin">
              <wp14:pctHeight>0</wp14:pctHeight>
            </wp14:sizeRelV>
          </wp:anchor>
        </w:drawing>
      </w:r>
    </w:p>
    <w:p w:rsidR="00071F48" w:rsidRDefault="00071F48" w:rsidP="00071F48">
      <w:pPr>
        <w:jc w:val="center"/>
      </w:pPr>
    </w:p>
    <w:p w:rsidR="00071F48" w:rsidRDefault="00071F48" w:rsidP="00071F48">
      <w:pPr>
        <w:jc w:val="center"/>
      </w:pPr>
    </w:p>
    <w:p w:rsidR="00581DAF" w:rsidRDefault="00581DAF" w:rsidP="00071F48">
      <w:pPr>
        <w:jc w:val="center"/>
        <w:rPr>
          <w:sz w:val="56"/>
        </w:rPr>
      </w:pPr>
    </w:p>
    <w:p w:rsidR="00071F48" w:rsidRPr="00071F48" w:rsidRDefault="00071F48" w:rsidP="00071F48">
      <w:pPr>
        <w:jc w:val="center"/>
        <w:rPr>
          <w:sz w:val="56"/>
        </w:rPr>
      </w:pPr>
      <w:r w:rsidRPr="00071F48">
        <w:rPr>
          <w:sz w:val="56"/>
        </w:rPr>
        <w:t>Low Level Concerns</w:t>
      </w:r>
    </w:p>
    <w:p w:rsidR="00071F48" w:rsidRDefault="00071F48" w:rsidP="00581DAF">
      <w:pPr>
        <w:jc w:val="center"/>
        <w:rPr>
          <w:sz w:val="56"/>
        </w:rPr>
      </w:pPr>
      <w:r w:rsidRPr="00071F48">
        <w:rPr>
          <w:sz w:val="56"/>
        </w:rPr>
        <w:t>Policy</w:t>
      </w:r>
    </w:p>
    <w:p w:rsidR="00BB0A1A" w:rsidRDefault="00BB0A1A" w:rsidP="00BB0A1A">
      <w:pPr>
        <w:rPr>
          <w:sz w:val="36"/>
        </w:rPr>
      </w:pPr>
    </w:p>
    <w:p w:rsidR="00581DAF" w:rsidRPr="00BB0A1A" w:rsidRDefault="00581DAF" w:rsidP="00BB0A1A">
      <w:pPr>
        <w:jc w:val="center"/>
        <w:rPr>
          <w:sz w:val="36"/>
        </w:rPr>
      </w:pPr>
      <w:r w:rsidRPr="00581DAF">
        <w:rPr>
          <w:sz w:val="36"/>
        </w:rPr>
        <w:t>September 202</w:t>
      </w:r>
      <w:r w:rsidR="00FF5F17">
        <w:rPr>
          <w:sz w:val="36"/>
        </w:rPr>
        <w:t>4</w:t>
      </w:r>
    </w:p>
    <w:p w:rsidR="00581DAF" w:rsidRDefault="00581DAF"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p>
    <w:p w:rsidR="00BB0A1A" w:rsidRDefault="00BB0A1A" w:rsidP="00581DAF">
      <w:pPr>
        <w:rPr>
          <w:rFonts w:ascii="Arial" w:hAnsi="Arial" w:cs="Arial"/>
          <w:b/>
          <w:color w:val="FF0000"/>
        </w:rPr>
      </w:pPr>
      <w:bookmarkStart w:id="0" w:name="_GoBack"/>
      <w:bookmarkEnd w:id="0"/>
    </w:p>
    <w:p w:rsidR="00581DAF" w:rsidRPr="00581DAF" w:rsidRDefault="00581DAF" w:rsidP="00581DAF">
      <w:pPr>
        <w:rPr>
          <w:rFonts w:ascii="Arial" w:hAnsi="Arial" w:cs="Arial"/>
          <w:b/>
          <w:color w:val="FF0000"/>
        </w:rPr>
      </w:pPr>
      <w:r w:rsidRPr="00581DAF">
        <w:rPr>
          <w:rFonts w:ascii="Arial" w:hAnsi="Arial" w:cs="Arial"/>
          <w:b/>
          <w:color w:val="FF0000"/>
        </w:rPr>
        <w:t xml:space="preserve">Contents </w:t>
      </w:r>
    </w:p>
    <w:p w:rsidR="00581DAF" w:rsidRPr="00581DAF" w:rsidRDefault="00581DAF" w:rsidP="00581DAF">
      <w:pPr>
        <w:rPr>
          <w:rFonts w:ascii="Arial" w:hAnsi="Arial" w:cs="Arial"/>
        </w:rPr>
      </w:pPr>
      <w:r w:rsidRPr="00581DAF">
        <w:rPr>
          <w:rFonts w:ascii="Arial" w:hAnsi="Arial" w:cs="Arial"/>
        </w:rPr>
        <w:t xml:space="preserve">1. Introduction </w:t>
      </w:r>
    </w:p>
    <w:p w:rsidR="00581DAF" w:rsidRPr="00581DAF" w:rsidRDefault="00581DAF" w:rsidP="00581DAF">
      <w:pPr>
        <w:rPr>
          <w:rFonts w:ascii="Arial" w:hAnsi="Arial" w:cs="Arial"/>
        </w:rPr>
      </w:pPr>
      <w:r w:rsidRPr="00581DAF">
        <w:rPr>
          <w:rFonts w:ascii="Arial" w:hAnsi="Arial" w:cs="Arial"/>
        </w:rPr>
        <w:t xml:space="preserve">2. Summary </w:t>
      </w:r>
    </w:p>
    <w:p w:rsidR="00581DAF" w:rsidRPr="00581DAF" w:rsidRDefault="00581DAF" w:rsidP="00581DAF">
      <w:pPr>
        <w:rPr>
          <w:rFonts w:ascii="Arial" w:hAnsi="Arial" w:cs="Arial"/>
        </w:rPr>
      </w:pPr>
      <w:r w:rsidRPr="00581DAF">
        <w:rPr>
          <w:rFonts w:ascii="Arial" w:hAnsi="Arial" w:cs="Arial"/>
        </w:rPr>
        <w:t>3. Keeping Children Safe in Education September 202</w:t>
      </w:r>
      <w:r w:rsidR="00FF5F17">
        <w:rPr>
          <w:rFonts w:ascii="Arial" w:hAnsi="Arial" w:cs="Arial"/>
        </w:rPr>
        <w:t>4</w:t>
      </w:r>
      <w:r w:rsidRPr="00581DAF">
        <w:rPr>
          <w:rFonts w:ascii="Arial" w:hAnsi="Arial" w:cs="Arial"/>
        </w:rPr>
        <w:t xml:space="preserve"> </w:t>
      </w:r>
    </w:p>
    <w:p w:rsidR="00581DAF" w:rsidRPr="00581DAF" w:rsidRDefault="00581DAF" w:rsidP="00581DAF">
      <w:pPr>
        <w:rPr>
          <w:rFonts w:ascii="Arial" w:hAnsi="Arial" w:cs="Arial"/>
        </w:rPr>
      </w:pPr>
      <w:r w:rsidRPr="00581DAF">
        <w:rPr>
          <w:rFonts w:ascii="Arial" w:hAnsi="Arial" w:cs="Arial"/>
        </w:rPr>
        <w:t xml:space="preserve">4. Clarity around Allegation vs Low-Level Concern vs Appropriate Conduct </w:t>
      </w:r>
    </w:p>
    <w:p w:rsidR="00581DAF" w:rsidRPr="00581DAF" w:rsidRDefault="00581DAF" w:rsidP="00581DAF">
      <w:pPr>
        <w:rPr>
          <w:rFonts w:ascii="Arial" w:hAnsi="Arial" w:cs="Arial"/>
        </w:rPr>
      </w:pPr>
      <w:r w:rsidRPr="00581DAF">
        <w:rPr>
          <w:rFonts w:ascii="Arial" w:hAnsi="Arial" w:cs="Arial"/>
        </w:rPr>
        <w:t xml:space="preserve">5. Storing and use of Low-Level Concerns and follow-up information </w:t>
      </w:r>
    </w:p>
    <w:p w:rsidR="00581DAF" w:rsidRPr="00581DAF" w:rsidRDefault="00581DAF" w:rsidP="00581DAF">
      <w:pPr>
        <w:rPr>
          <w:rFonts w:ascii="Arial" w:hAnsi="Arial" w:cs="Arial"/>
        </w:rPr>
      </w:pPr>
      <w:r w:rsidRPr="00581DAF">
        <w:rPr>
          <w:rFonts w:ascii="Arial" w:hAnsi="Arial" w:cs="Arial"/>
        </w:rPr>
        <w:t xml:space="preserve">6. Process to follow when a Low-Level Concern is raised </w:t>
      </w:r>
    </w:p>
    <w:p w:rsidR="00581DAF" w:rsidRDefault="00581DAF" w:rsidP="00581DAF">
      <w:pPr>
        <w:rPr>
          <w:rFonts w:ascii="Arial" w:hAnsi="Arial" w:cs="Arial"/>
        </w:rPr>
      </w:pPr>
      <w:r w:rsidRPr="00581DAF">
        <w:rPr>
          <w:rFonts w:ascii="Arial" w:hAnsi="Arial" w:cs="Arial"/>
        </w:rPr>
        <w:t>7. Low Level Concern Form</w:t>
      </w:r>
    </w:p>
    <w:p w:rsidR="00581DAF" w:rsidRDefault="00581DAF" w:rsidP="00581DAF">
      <w:pPr>
        <w:rPr>
          <w:rFonts w:ascii="Arial" w:hAnsi="Arial" w:cs="Arial"/>
          <w:sz w:val="36"/>
        </w:rPr>
      </w:pPr>
    </w:p>
    <w:p w:rsidR="00581DAF" w:rsidRPr="00581DAF" w:rsidRDefault="00581DAF" w:rsidP="00581DAF">
      <w:pPr>
        <w:rPr>
          <w:rFonts w:ascii="Arial" w:hAnsi="Arial" w:cs="Arial"/>
          <w:sz w:val="36"/>
        </w:rPr>
      </w:pPr>
    </w:p>
    <w:p w:rsidR="004A2E4C" w:rsidRPr="004A2E4C" w:rsidRDefault="004A2E4C" w:rsidP="004A2E4C">
      <w:pPr>
        <w:rPr>
          <w:rFonts w:ascii="Arial" w:hAnsi="Arial" w:cs="Arial"/>
          <w:b/>
          <w:color w:val="FF0000"/>
        </w:rPr>
      </w:pPr>
      <w:r w:rsidRPr="004A2E4C">
        <w:rPr>
          <w:rFonts w:ascii="Arial" w:hAnsi="Arial" w:cs="Arial"/>
          <w:b/>
          <w:color w:val="FF0000"/>
        </w:rPr>
        <w:lastRenderedPageBreak/>
        <w:t xml:space="preserve">Introduction </w:t>
      </w:r>
    </w:p>
    <w:p w:rsidR="004A2E4C" w:rsidRPr="00FD6385" w:rsidRDefault="004A2E4C" w:rsidP="004A2E4C">
      <w:pPr>
        <w:jc w:val="both"/>
        <w:rPr>
          <w:rFonts w:ascii="Arial" w:hAnsi="Arial" w:cs="Arial"/>
        </w:rPr>
      </w:pPr>
      <w:r w:rsidRPr="004A2E4C">
        <w:rPr>
          <w:rFonts w:ascii="Arial" w:hAnsi="Arial" w:cs="Arial"/>
        </w:rPr>
        <w:t>At St</w:t>
      </w:r>
      <w:r>
        <w:rPr>
          <w:rFonts w:ascii="Arial" w:hAnsi="Arial" w:cs="Arial"/>
        </w:rPr>
        <w:t xml:space="preserve">. Saviour’s C of E </w:t>
      </w:r>
      <w:r w:rsidRPr="004A2E4C">
        <w:rPr>
          <w:rFonts w:ascii="Arial" w:hAnsi="Arial" w:cs="Arial"/>
        </w:rPr>
        <w:t>Primary School, we take safeguarding very seriously. This includes ensuring that adults who work with children do so in a way that is in accordance with the ethos and policies set out by the school, including the Staff Code of Conduct. This policy sets out the detail and processes for staff regarding low-level concerns they may have</w:t>
      </w:r>
      <w:r>
        <w:rPr>
          <w:rFonts w:ascii="Arial" w:hAnsi="Arial" w:cs="Arial"/>
        </w:rPr>
        <w:t>.</w:t>
      </w:r>
    </w:p>
    <w:p w:rsidR="004A2E4C" w:rsidRPr="004A2E4C" w:rsidRDefault="004A2E4C" w:rsidP="004A2E4C">
      <w:pPr>
        <w:jc w:val="both"/>
        <w:rPr>
          <w:rFonts w:ascii="Arial" w:hAnsi="Arial" w:cs="Arial"/>
          <w:b/>
          <w:color w:val="FF0000"/>
        </w:rPr>
      </w:pPr>
      <w:r w:rsidRPr="004A2E4C">
        <w:rPr>
          <w:rFonts w:ascii="Arial" w:hAnsi="Arial" w:cs="Arial"/>
          <w:b/>
          <w:color w:val="FF0000"/>
        </w:rPr>
        <w:t xml:space="preserve">Summary </w:t>
      </w:r>
    </w:p>
    <w:p w:rsidR="00AD7B01" w:rsidRDefault="004A2E4C" w:rsidP="009E1BEE">
      <w:pPr>
        <w:jc w:val="both"/>
        <w:rPr>
          <w:rFonts w:ascii="Arial" w:hAnsi="Arial" w:cs="Arial"/>
        </w:rPr>
      </w:pPr>
      <w:r w:rsidRPr="004A2E4C">
        <w:rPr>
          <w:rFonts w:ascii="Arial" w:hAnsi="Arial" w:cs="Arial"/>
        </w:rPr>
        <w:t xml:space="preserve">It may be possible that a member of staff acts in a way that does not cause risk to children, but is however inappropriate. A member of staff who has a concern about another member of staff should inform the Head Teacher about their concern </w:t>
      </w:r>
      <w:r>
        <w:rPr>
          <w:rFonts w:ascii="Arial" w:hAnsi="Arial" w:cs="Arial"/>
        </w:rPr>
        <w:t xml:space="preserve">either verbally or by </w:t>
      </w:r>
      <w:r w:rsidRPr="004A2E4C">
        <w:rPr>
          <w:rFonts w:ascii="Arial" w:hAnsi="Arial" w:cs="Arial"/>
        </w:rPr>
        <w:t xml:space="preserve">using a Low-Level Record of </w:t>
      </w:r>
      <w:r w:rsidRPr="00FD6385">
        <w:rPr>
          <w:rFonts w:ascii="Arial" w:hAnsi="Arial" w:cs="Arial"/>
          <w:b/>
          <w:i/>
        </w:rPr>
        <w:t>Concern Form</w:t>
      </w:r>
      <w:r w:rsidR="00FD6385">
        <w:rPr>
          <w:rFonts w:ascii="Arial" w:hAnsi="Arial" w:cs="Arial"/>
          <w:b/>
          <w:i/>
        </w:rPr>
        <w:t xml:space="preserve"> (appendix A)</w:t>
      </w:r>
      <w:r w:rsidR="00FD6385">
        <w:rPr>
          <w:rFonts w:ascii="Arial" w:hAnsi="Arial" w:cs="Arial"/>
        </w:rPr>
        <w:t xml:space="preserve"> or via</w:t>
      </w:r>
      <w:r w:rsidR="00A20C56">
        <w:rPr>
          <w:rFonts w:ascii="Arial" w:hAnsi="Arial" w:cs="Arial"/>
        </w:rPr>
        <w:t xml:space="preserve"> our safeguarding </w:t>
      </w:r>
      <w:r w:rsidR="009E1BEE">
        <w:rPr>
          <w:rFonts w:ascii="Arial" w:hAnsi="Arial" w:cs="Arial"/>
        </w:rPr>
        <w:t>portal</w:t>
      </w:r>
      <w:r w:rsidR="00FD6385">
        <w:rPr>
          <w:rFonts w:ascii="Arial" w:hAnsi="Arial" w:cs="Arial"/>
        </w:rPr>
        <w:t xml:space="preserve"> </w:t>
      </w:r>
      <w:r w:rsidR="00FD6385" w:rsidRPr="00FD6385">
        <w:rPr>
          <w:rFonts w:ascii="Arial" w:hAnsi="Arial" w:cs="Arial"/>
          <w:b/>
          <w:i/>
        </w:rPr>
        <w:t xml:space="preserve">My Concern: </w:t>
      </w:r>
      <w:r w:rsidR="009E1BEE">
        <w:rPr>
          <w:rFonts w:ascii="Arial" w:hAnsi="Arial" w:cs="Arial"/>
          <w:b/>
          <w:i/>
        </w:rPr>
        <w:t>C</w:t>
      </w:r>
      <w:r w:rsidR="00FD6385" w:rsidRPr="00FD6385">
        <w:rPr>
          <w:rFonts w:ascii="Arial" w:hAnsi="Arial" w:cs="Arial"/>
          <w:b/>
          <w:i/>
        </w:rPr>
        <w:t>onfide</w:t>
      </w:r>
      <w:r w:rsidRPr="004A2E4C">
        <w:rPr>
          <w:rFonts w:ascii="Arial" w:hAnsi="Arial" w:cs="Arial"/>
        </w:rPr>
        <w:t xml:space="preserve">. If the Head Teacher cannot be contacted, the </w:t>
      </w:r>
      <w:r>
        <w:rPr>
          <w:rFonts w:ascii="Arial" w:hAnsi="Arial" w:cs="Arial"/>
        </w:rPr>
        <w:t xml:space="preserve">Deputy Head or </w:t>
      </w:r>
      <w:r w:rsidRPr="004A2E4C">
        <w:rPr>
          <w:rFonts w:ascii="Arial" w:hAnsi="Arial" w:cs="Arial"/>
        </w:rPr>
        <w:t>Chair of Governors should be contacted instead.</w:t>
      </w:r>
      <w:r w:rsidR="00AD7B01">
        <w:rPr>
          <w:rFonts w:ascii="Arial" w:hAnsi="Arial" w:cs="Arial"/>
        </w:rPr>
        <w:tab/>
      </w:r>
    </w:p>
    <w:p w:rsidR="00245667" w:rsidRPr="00245667" w:rsidRDefault="00245667" w:rsidP="004A2E4C">
      <w:pPr>
        <w:jc w:val="both"/>
        <w:rPr>
          <w:rFonts w:ascii="Arial" w:hAnsi="Arial" w:cs="Arial"/>
          <w:b/>
          <w:color w:val="FF0000"/>
        </w:rPr>
      </w:pPr>
      <w:r w:rsidRPr="00245667">
        <w:rPr>
          <w:rFonts w:ascii="Arial" w:hAnsi="Arial" w:cs="Arial"/>
          <w:b/>
          <w:color w:val="FF0000"/>
        </w:rPr>
        <w:t>Keeping Children Safe in Education September 202</w:t>
      </w:r>
      <w:r w:rsidR="00F12FD8">
        <w:rPr>
          <w:rFonts w:ascii="Arial" w:hAnsi="Arial" w:cs="Arial"/>
          <w:b/>
          <w:color w:val="FF0000"/>
        </w:rPr>
        <w:t>4</w:t>
      </w:r>
    </w:p>
    <w:p w:rsidR="000C4C6F" w:rsidRPr="000C4C6F" w:rsidRDefault="000C4C6F" w:rsidP="000C4C6F">
      <w:pPr>
        <w:jc w:val="both"/>
        <w:rPr>
          <w:b/>
        </w:rPr>
      </w:pPr>
      <w:r w:rsidRPr="000C4C6F">
        <w:rPr>
          <w:b/>
        </w:rPr>
        <w:t xml:space="preserve">Section two: Concerns or allegations that do not meet the harm threshold </w:t>
      </w:r>
    </w:p>
    <w:p w:rsidR="000C4C6F" w:rsidRDefault="000C4C6F" w:rsidP="000C4C6F">
      <w:pPr>
        <w:jc w:val="both"/>
      </w:pPr>
      <w:r w:rsidRPr="009E1BEE">
        <w:rPr>
          <w:b/>
        </w:rPr>
        <w:t>430</w:t>
      </w:r>
      <w:r>
        <w:t>. Governing bodies and proprietors should have policies and processes to deal with any concerns or allegations which do not meet the harm threshold, referred to in this guidance as ‘low-level’ concerns. It is important that schools and colleges have appropriate policies and processes in place to manage and record any such concerns and take appropriate action to safeguard children.</w:t>
      </w:r>
    </w:p>
    <w:p w:rsidR="000C4C6F" w:rsidRDefault="000C4C6F" w:rsidP="000C4C6F">
      <w:pPr>
        <w:jc w:val="both"/>
      </w:pPr>
      <w:r>
        <w:t xml:space="preserve">Low-level concerns 431. As part of their whole school or college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 </w:t>
      </w:r>
    </w:p>
    <w:p w:rsidR="000C4C6F" w:rsidRDefault="000C4C6F" w:rsidP="000C4C6F">
      <w:pPr>
        <w:jc w:val="both"/>
      </w:pPr>
      <w:r>
        <w:t xml:space="preserve">432. Creating a culture in which all concerns about adults are shared responsibly and with the right person, recorded and dealt with appropriately, is critical. If implemented correctly, this should: </w:t>
      </w:r>
    </w:p>
    <w:p w:rsidR="000C4C6F" w:rsidRDefault="000C4C6F" w:rsidP="000C4C6F">
      <w:pPr>
        <w:jc w:val="both"/>
      </w:pPr>
      <w:r>
        <w:t xml:space="preserve">• enable schools and colleges to identify inappropriate, problematic or concerning behaviour early </w:t>
      </w:r>
    </w:p>
    <w:p w:rsidR="000C4C6F" w:rsidRDefault="000C4C6F" w:rsidP="000C4C6F">
      <w:pPr>
        <w:jc w:val="both"/>
      </w:pPr>
      <w:r>
        <w:t xml:space="preserve">• minimise the risk of abuse, and </w:t>
      </w:r>
    </w:p>
    <w:p w:rsidR="000C4C6F" w:rsidRDefault="000C4C6F" w:rsidP="000C4C6F">
      <w:pPr>
        <w:jc w:val="both"/>
      </w:pPr>
      <w:r>
        <w:t>• ensure that adults working in or on behalf of the school or college are clear about professional boundaries and act within these boundaries, and in accordance with the ethos and values of the institution</w:t>
      </w:r>
    </w:p>
    <w:p w:rsidR="000C4C6F" w:rsidRPr="000C4C6F" w:rsidRDefault="000C4C6F" w:rsidP="000C4C6F">
      <w:pPr>
        <w:jc w:val="both"/>
        <w:rPr>
          <w:rFonts w:cstheme="minorHAnsi"/>
          <w:b/>
        </w:rPr>
      </w:pPr>
      <w:r w:rsidRPr="000C4C6F">
        <w:rPr>
          <w:rFonts w:cstheme="minorHAnsi"/>
          <w:b/>
        </w:rPr>
        <w:t>What a low-level concern is</w:t>
      </w:r>
      <w:r w:rsidRPr="000C4C6F">
        <w:rPr>
          <w:rFonts w:cstheme="minorHAnsi"/>
          <w:b/>
        </w:rPr>
        <w:t>:</w:t>
      </w:r>
    </w:p>
    <w:p w:rsidR="000C4C6F" w:rsidRPr="000C4C6F" w:rsidRDefault="000C4C6F" w:rsidP="000C4C6F">
      <w:pPr>
        <w:jc w:val="both"/>
        <w:rPr>
          <w:rFonts w:cstheme="minorHAnsi"/>
        </w:rPr>
      </w:pPr>
      <w:r w:rsidRPr="009E1BEE">
        <w:rPr>
          <w:rFonts w:cstheme="minorHAnsi"/>
          <w:b/>
        </w:rPr>
        <w:t>433</w:t>
      </w:r>
      <w:r w:rsidRPr="000C4C6F">
        <w:rPr>
          <w:rFonts w:cstheme="minorHAnsi"/>
        </w:rPr>
        <w:t>. 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rsidR="000C4C6F" w:rsidRPr="000C4C6F" w:rsidRDefault="000C4C6F" w:rsidP="000C4C6F">
      <w:pPr>
        <w:jc w:val="both"/>
        <w:rPr>
          <w:rFonts w:cstheme="minorHAnsi"/>
        </w:rPr>
      </w:pPr>
      <w:r w:rsidRPr="000C4C6F">
        <w:rPr>
          <w:rFonts w:cstheme="minorHAnsi"/>
        </w:rPr>
        <w:t>• is inconsistent with the staff code of conduct, including inappropriate conduct outside of work, and</w:t>
      </w:r>
    </w:p>
    <w:p w:rsidR="000C4C6F" w:rsidRPr="000C4C6F" w:rsidRDefault="000C4C6F" w:rsidP="000C4C6F">
      <w:pPr>
        <w:jc w:val="both"/>
        <w:rPr>
          <w:rFonts w:cstheme="minorHAnsi"/>
        </w:rPr>
      </w:pPr>
      <w:r w:rsidRPr="000C4C6F">
        <w:rPr>
          <w:rFonts w:cstheme="minorHAnsi"/>
        </w:rPr>
        <w:t>• does not meet the harm threshold or is otherwise not serious enough to consider a referral to the LADO.</w:t>
      </w:r>
    </w:p>
    <w:p w:rsidR="000C4C6F" w:rsidRPr="000C4C6F" w:rsidRDefault="000C4C6F" w:rsidP="000C4C6F">
      <w:pPr>
        <w:jc w:val="both"/>
        <w:rPr>
          <w:rFonts w:cstheme="minorHAnsi"/>
        </w:rPr>
      </w:pPr>
      <w:r w:rsidRPr="000C4C6F">
        <w:rPr>
          <w:rFonts w:cstheme="minorHAnsi"/>
        </w:rPr>
        <w:t>Examples of such behaviour could include, but are not limited to:</w:t>
      </w:r>
    </w:p>
    <w:p w:rsidR="000C4C6F" w:rsidRDefault="000C4C6F" w:rsidP="000C4C6F">
      <w:pPr>
        <w:jc w:val="both"/>
        <w:rPr>
          <w:rFonts w:cstheme="minorHAnsi"/>
        </w:rPr>
      </w:pPr>
      <w:r>
        <w:rPr>
          <w:rFonts w:cstheme="minorHAnsi"/>
        </w:rPr>
        <w:lastRenderedPageBreak/>
        <w:t>B</w:t>
      </w:r>
      <w:r w:rsidRPr="000C4C6F">
        <w:rPr>
          <w:rFonts w:cstheme="minorHAnsi"/>
        </w:rPr>
        <w:t>eing over friendly with children</w:t>
      </w:r>
      <w:r>
        <w:rPr>
          <w:rFonts w:cstheme="minorHAnsi"/>
        </w:rPr>
        <w:t xml:space="preserve">; </w:t>
      </w:r>
      <w:r w:rsidRPr="000C4C6F">
        <w:rPr>
          <w:rFonts w:cstheme="minorHAnsi"/>
        </w:rPr>
        <w:t>having favourites</w:t>
      </w:r>
      <w:r>
        <w:rPr>
          <w:rFonts w:cstheme="minorHAnsi"/>
        </w:rPr>
        <w:t xml:space="preserve">; </w:t>
      </w:r>
      <w:r w:rsidRPr="000C4C6F">
        <w:rPr>
          <w:rFonts w:cstheme="minorHAnsi"/>
        </w:rPr>
        <w:t>taking photographs of children on their mobile phone, contrary to school policy</w:t>
      </w:r>
      <w:r>
        <w:rPr>
          <w:rFonts w:cstheme="minorHAnsi"/>
        </w:rPr>
        <w:t xml:space="preserve">; </w:t>
      </w:r>
      <w:r w:rsidRPr="000C4C6F">
        <w:rPr>
          <w:rFonts w:cstheme="minorHAnsi"/>
        </w:rPr>
        <w:t>engaging with a child on a one-to-one basis in a secluded area or behind a closed door, or</w:t>
      </w:r>
      <w:r>
        <w:rPr>
          <w:rFonts w:cstheme="minorHAnsi"/>
        </w:rPr>
        <w:t xml:space="preserve"> </w:t>
      </w:r>
      <w:r w:rsidRPr="000C4C6F">
        <w:rPr>
          <w:rFonts w:cstheme="minorHAnsi"/>
        </w:rPr>
        <w:t>humiliating children.</w:t>
      </w:r>
    </w:p>
    <w:p w:rsidR="000C4C6F" w:rsidRDefault="000C4C6F" w:rsidP="000C4C6F">
      <w:pPr>
        <w:jc w:val="both"/>
        <w:rPr>
          <w:rFonts w:cstheme="minorHAnsi"/>
        </w:rPr>
      </w:pPr>
      <w:r w:rsidRPr="009E1BEE">
        <w:rPr>
          <w:rFonts w:cstheme="minorHAnsi"/>
          <w:b/>
        </w:rPr>
        <w:t>434</w:t>
      </w:r>
      <w:r w:rsidRPr="000C4C6F">
        <w:rPr>
          <w:rFonts w:cstheme="minorHAnsi"/>
        </w:rPr>
        <w:t>. Such behaviour can exist on a wide spectrum, from the inadvertent or thoughtless, or behaviour that may look to be inappropriate, but might not be in specific circumstances, through to that which is ultimately intended to enable abuse.</w:t>
      </w:r>
    </w:p>
    <w:p w:rsidR="000C4C6F" w:rsidRDefault="000C4C6F" w:rsidP="000C4C6F">
      <w:pPr>
        <w:jc w:val="both"/>
        <w:rPr>
          <w:rFonts w:cstheme="minorHAnsi"/>
        </w:rPr>
      </w:pPr>
      <w:r w:rsidRPr="009E1BEE">
        <w:rPr>
          <w:rFonts w:cstheme="minorHAnsi"/>
          <w:b/>
        </w:rPr>
        <w:t>435</w:t>
      </w:r>
      <w:r w:rsidRPr="000C4C6F">
        <w:rPr>
          <w:rFonts w:cstheme="minorHAnsi"/>
        </w:rPr>
        <w:t>. Low-level concerns may arise in several ways and from a number of sources. For example: suspicion; complaint; or disclosure made by a child, parent or other adult within or outside of the organisation; or as a result of vetting checks undertaken.</w:t>
      </w:r>
    </w:p>
    <w:p w:rsidR="000C4C6F" w:rsidRDefault="000C4C6F" w:rsidP="000C4C6F">
      <w:pPr>
        <w:jc w:val="both"/>
        <w:rPr>
          <w:rFonts w:cstheme="minorHAnsi"/>
        </w:rPr>
      </w:pPr>
      <w:r w:rsidRPr="009E1BEE">
        <w:rPr>
          <w:rFonts w:cstheme="minorHAnsi"/>
          <w:b/>
        </w:rPr>
        <w:t>436.</w:t>
      </w:r>
      <w:r w:rsidRPr="000C4C6F">
        <w:rPr>
          <w:rFonts w:cstheme="minorHAnsi"/>
        </w:rPr>
        <w:t xml:space="preserve"> 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rsidR="000C4C6F" w:rsidRDefault="008D347E" w:rsidP="000C4C6F">
      <w:pPr>
        <w:jc w:val="both"/>
        <w:rPr>
          <w:rFonts w:cstheme="minorHAnsi"/>
          <w:b/>
        </w:rPr>
      </w:pPr>
      <w:r w:rsidRPr="008D347E">
        <w:rPr>
          <w:rFonts w:cstheme="minorHAnsi"/>
          <w:b/>
        </w:rPr>
        <w:t>Reporting a low-level Concern</w:t>
      </w:r>
      <w:r>
        <w:rPr>
          <w:rFonts w:cstheme="minorHAnsi"/>
          <w:b/>
        </w:rPr>
        <w:t>:</w:t>
      </w:r>
    </w:p>
    <w:p w:rsidR="008D347E" w:rsidRPr="008D347E" w:rsidRDefault="008D347E" w:rsidP="000C4C6F">
      <w:pPr>
        <w:jc w:val="both"/>
        <w:rPr>
          <w:rFonts w:cstheme="minorHAnsi"/>
        </w:rPr>
      </w:pPr>
      <w:r>
        <w:rPr>
          <w:rFonts w:cstheme="minorHAnsi"/>
        </w:rPr>
        <w:t xml:space="preserve">This can be done via </w:t>
      </w:r>
      <w:r w:rsidRPr="008D347E">
        <w:rPr>
          <w:rFonts w:cstheme="minorHAnsi"/>
          <w:b/>
        </w:rPr>
        <w:t>My Concern: confide</w:t>
      </w:r>
      <w:r>
        <w:rPr>
          <w:rFonts w:cstheme="minorHAnsi"/>
        </w:rPr>
        <w:t xml:space="preserve"> or via form (appendix A).  </w:t>
      </w:r>
    </w:p>
    <w:p w:rsidR="004A2E4C" w:rsidRPr="00295DEA" w:rsidRDefault="005A3DBC" w:rsidP="004A2E4C">
      <w:pPr>
        <w:jc w:val="both"/>
        <w:rPr>
          <w:rFonts w:ascii="Arial" w:hAnsi="Arial" w:cs="Arial"/>
          <w:b/>
          <w:color w:val="FF0000"/>
        </w:rPr>
      </w:pPr>
      <w:r>
        <w:rPr>
          <w:noProof/>
          <w:lang w:eastAsia="en-GB"/>
        </w:rPr>
        <w:drawing>
          <wp:anchor distT="0" distB="0" distL="114300" distR="114300" simplePos="0" relativeHeight="251660288" behindDoc="0" locked="0" layoutInCell="1" allowOverlap="1" wp14:anchorId="44BFB2FB">
            <wp:simplePos x="0" y="0"/>
            <wp:positionH relativeFrom="margin">
              <wp:posOffset>-76200</wp:posOffset>
            </wp:positionH>
            <wp:positionV relativeFrom="paragraph">
              <wp:posOffset>260985</wp:posOffset>
            </wp:positionV>
            <wp:extent cx="5485765" cy="4815840"/>
            <wp:effectExtent l="0" t="0" r="63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100" t="21188" r="30202" b="25842"/>
                    <a:stretch/>
                  </pic:blipFill>
                  <pic:spPr bwMode="auto">
                    <a:xfrm>
                      <a:off x="0" y="0"/>
                      <a:ext cx="5485765" cy="48158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70ABE" w:rsidRPr="00470ABE">
        <w:rPr>
          <w:rFonts w:ascii="Arial" w:hAnsi="Arial" w:cs="Arial"/>
          <w:b/>
          <w:color w:val="FF0000"/>
        </w:rPr>
        <w:t>Clarity around Allegation vs Low-Level Concern vs Appropriate Conduct</w:t>
      </w:r>
    </w:p>
    <w:p w:rsidR="004A2E4C" w:rsidRDefault="004A2E4C" w:rsidP="004A2E4C">
      <w:pPr>
        <w:jc w:val="both"/>
        <w:rPr>
          <w:rFonts w:ascii="Arial" w:hAnsi="Arial" w:cs="Arial"/>
          <w:sz w:val="36"/>
        </w:rPr>
      </w:pPr>
    </w:p>
    <w:p w:rsidR="001F01EB" w:rsidRDefault="001F01EB" w:rsidP="004A2E4C">
      <w:pPr>
        <w:jc w:val="both"/>
        <w:rPr>
          <w:rFonts w:ascii="Arial" w:hAnsi="Arial" w:cs="Arial"/>
          <w:sz w:val="36"/>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0C4C6F" w:rsidRDefault="000C4C6F" w:rsidP="004A2E4C">
      <w:pPr>
        <w:jc w:val="both"/>
        <w:rPr>
          <w:rFonts w:ascii="Arial" w:hAnsi="Arial" w:cs="Arial"/>
          <w:b/>
          <w:color w:val="FF0000"/>
        </w:rPr>
      </w:pPr>
    </w:p>
    <w:p w:rsidR="000C4C6F" w:rsidRDefault="000C4C6F" w:rsidP="004A2E4C">
      <w:pPr>
        <w:jc w:val="both"/>
        <w:rPr>
          <w:rFonts w:ascii="Arial" w:hAnsi="Arial" w:cs="Arial"/>
          <w:b/>
          <w:color w:val="FF0000"/>
        </w:rPr>
      </w:pPr>
    </w:p>
    <w:p w:rsidR="005A3DBC" w:rsidRDefault="00333835" w:rsidP="004A2E4C">
      <w:pPr>
        <w:jc w:val="both"/>
        <w:rPr>
          <w:rFonts w:ascii="Arial" w:hAnsi="Arial" w:cs="Arial"/>
          <w:b/>
          <w:color w:val="FF0000"/>
        </w:rPr>
      </w:pPr>
      <w:r w:rsidRPr="00243088">
        <w:rPr>
          <w:rFonts w:ascii="Arial" w:hAnsi="Arial" w:cs="Arial"/>
          <w:noProof/>
          <w:color w:val="FF0000"/>
          <w:sz w:val="36"/>
          <w:lang w:eastAsia="en-GB"/>
        </w:rPr>
        <w:lastRenderedPageBreak/>
        <w:drawing>
          <wp:anchor distT="0" distB="0" distL="114300" distR="114300" simplePos="0" relativeHeight="251659264" behindDoc="0" locked="0" layoutInCell="1" allowOverlap="1" wp14:anchorId="1DDB5F9F">
            <wp:simplePos x="0" y="0"/>
            <wp:positionH relativeFrom="margin">
              <wp:align>center</wp:align>
            </wp:positionH>
            <wp:positionV relativeFrom="paragraph">
              <wp:posOffset>259715</wp:posOffset>
            </wp:positionV>
            <wp:extent cx="6212126" cy="84124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2126" cy="8412480"/>
                    </a:xfrm>
                    <a:prstGeom prst="rect">
                      <a:avLst/>
                    </a:prstGeom>
                  </pic:spPr>
                </pic:pic>
              </a:graphicData>
            </a:graphic>
            <wp14:sizeRelH relativeFrom="margin">
              <wp14:pctWidth>0</wp14:pctWidth>
            </wp14:sizeRelH>
            <wp14:sizeRelV relativeFrom="margin">
              <wp14:pctHeight>0</wp14:pctHeight>
            </wp14:sizeRelV>
          </wp:anchor>
        </w:drawing>
      </w: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5A3DBC" w:rsidRDefault="005A3DBC" w:rsidP="004A2E4C">
      <w:pPr>
        <w:jc w:val="both"/>
        <w:rPr>
          <w:rFonts w:ascii="Arial" w:hAnsi="Arial" w:cs="Arial"/>
          <w:b/>
          <w:color w:val="FF0000"/>
        </w:rPr>
      </w:pPr>
    </w:p>
    <w:p w:rsidR="00243088" w:rsidRDefault="00243088" w:rsidP="004A2E4C">
      <w:pPr>
        <w:jc w:val="both"/>
        <w:rPr>
          <w:rFonts w:ascii="Arial" w:hAnsi="Arial" w:cs="Arial"/>
          <w:b/>
          <w:color w:val="FF0000"/>
        </w:rPr>
      </w:pPr>
      <w:r w:rsidRPr="00243088">
        <w:rPr>
          <w:rFonts w:ascii="Arial" w:hAnsi="Arial" w:cs="Arial"/>
          <w:b/>
          <w:color w:val="FF0000"/>
        </w:rPr>
        <w:lastRenderedPageBreak/>
        <w:t>Storing and use of Low-Level Concerns and follow-up information</w:t>
      </w:r>
    </w:p>
    <w:p w:rsidR="00243088" w:rsidRDefault="00243088" w:rsidP="004A2E4C">
      <w:pPr>
        <w:jc w:val="both"/>
      </w:pPr>
      <w:r>
        <w:t>Low Level Concerns forms and follow-up information will be stored securely within the schools safeguarding systems, with access only by the senior leadership team. This will be stored in accordance with the school’s GDPR and data protection policies. The staff member(s) reporting the concern must keep the information confidential and not share the concern with others apart from the Head Teacher or those aware in the senior leadership team.</w:t>
      </w:r>
    </w:p>
    <w:p w:rsidR="00243088" w:rsidRDefault="00243088" w:rsidP="004A2E4C">
      <w:pPr>
        <w:jc w:val="both"/>
      </w:pPr>
      <w:r>
        <w:t>Low-Level Concerns will not be referred to in references unless they have been formalised into more significant concerns resulting in disciplinary or misconduct procedures. Whenever staff leave St. Saviour’s C of E  Primary School, any record of low-level concerns which are stored about them will be reviewed as to whether or not that information needs to be kept.</w:t>
      </w:r>
    </w:p>
    <w:p w:rsidR="00243088" w:rsidRDefault="00243088" w:rsidP="004A2E4C">
      <w:pPr>
        <w:jc w:val="both"/>
      </w:pPr>
      <w:r>
        <w:t xml:space="preserve">Consideration will be given to: </w:t>
      </w:r>
    </w:p>
    <w:p w:rsidR="00243088" w:rsidRDefault="00243088" w:rsidP="004A2E4C">
      <w:pPr>
        <w:jc w:val="both"/>
      </w:pPr>
      <w:r>
        <w:t xml:space="preserve">(a) whether some or all of the information contained within any record may have any reasonably likely value in terms of any potential historic employment or abuse claim so as to justify keeping it, in line with normal safeguarding records practice; or </w:t>
      </w:r>
    </w:p>
    <w:p w:rsidR="00243088" w:rsidRDefault="00243088" w:rsidP="004A2E4C">
      <w:pPr>
        <w:jc w:val="both"/>
      </w:pPr>
      <w:r>
        <w:t>(b) if, on balance, any record is not considered to have any reasonably likely value, still less actionable concern, and ought to be deleted accordingly.</w:t>
      </w:r>
    </w:p>
    <w:p w:rsidR="00243088" w:rsidRDefault="00243088" w:rsidP="004A2E4C">
      <w:pPr>
        <w:jc w:val="both"/>
      </w:pPr>
    </w:p>
    <w:p w:rsidR="00243088" w:rsidRDefault="00243088" w:rsidP="004A2E4C">
      <w:pPr>
        <w:jc w:val="both"/>
      </w:pPr>
    </w:p>
    <w:p w:rsidR="00243088" w:rsidRDefault="00243088"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72470F" w:rsidRDefault="0072470F" w:rsidP="004A2E4C">
      <w:pPr>
        <w:jc w:val="both"/>
        <w:rPr>
          <w:rFonts w:ascii="Arial" w:hAnsi="Arial" w:cs="Arial"/>
          <w:color w:val="FF0000"/>
          <w:sz w:val="36"/>
        </w:rPr>
      </w:pPr>
    </w:p>
    <w:p w:rsidR="00E31DF8" w:rsidRDefault="00E31DF8" w:rsidP="008D347E">
      <w:pPr>
        <w:rPr>
          <w:rFonts w:ascii="Arial" w:hAnsi="Arial" w:cs="Arial"/>
          <w:color w:val="FF0000"/>
          <w:sz w:val="24"/>
        </w:rPr>
      </w:pPr>
    </w:p>
    <w:p w:rsidR="009E1BEE" w:rsidRDefault="009E1BEE" w:rsidP="0084540E">
      <w:pPr>
        <w:jc w:val="center"/>
        <w:rPr>
          <w:rFonts w:ascii="Arial" w:hAnsi="Arial" w:cs="Arial"/>
          <w:color w:val="FF0000"/>
        </w:rPr>
      </w:pPr>
    </w:p>
    <w:p w:rsidR="0072470F" w:rsidRPr="00272D52" w:rsidRDefault="008D347E" w:rsidP="0084540E">
      <w:pPr>
        <w:jc w:val="center"/>
        <w:rPr>
          <w:rFonts w:ascii="Arial" w:hAnsi="Arial" w:cs="Arial"/>
          <w:color w:val="FF0000"/>
        </w:rPr>
      </w:pPr>
      <w:r>
        <w:rPr>
          <w:rFonts w:ascii="Arial" w:hAnsi="Arial" w:cs="Arial"/>
          <w:color w:val="FF0000"/>
        </w:rPr>
        <w:lastRenderedPageBreak/>
        <w:t xml:space="preserve">APPENDIX A: </w:t>
      </w:r>
      <w:r w:rsidR="0084540E" w:rsidRPr="00272D52">
        <w:rPr>
          <w:rFonts w:ascii="Arial" w:hAnsi="Arial" w:cs="Arial"/>
          <w:color w:val="FF0000"/>
        </w:rPr>
        <w:t>Low Level Concern Form</w:t>
      </w:r>
    </w:p>
    <w:p w:rsidR="0084540E" w:rsidRPr="009E1BEE" w:rsidRDefault="0084540E" w:rsidP="0084540E">
      <w:pPr>
        <w:jc w:val="both"/>
        <w:rPr>
          <w:rFonts w:cstheme="minorHAnsi"/>
          <w:sz w:val="20"/>
        </w:rPr>
      </w:pPr>
      <w:r w:rsidRPr="009E1BEE">
        <w:rPr>
          <w:rFonts w:cstheme="minorHAnsi"/>
          <w:sz w:val="20"/>
        </w:rPr>
        <w:t>This form can be used to share any concern with</w:t>
      </w:r>
      <w:r w:rsidR="006D1355" w:rsidRPr="009E1BEE">
        <w:rPr>
          <w:rFonts w:cstheme="minorHAnsi"/>
          <w:sz w:val="20"/>
        </w:rPr>
        <w:t xml:space="preserve"> </w:t>
      </w:r>
      <w:r w:rsidRPr="009E1BEE">
        <w:rPr>
          <w:rFonts w:cstheme="minorHAnsi"/>
          <w:sz w:val="20"/>
        </w:rPr>
        <w:t>Headteacher</w:t>
      </w:r>
      <w:r w:rsidR="006D1355" w:rsidRPr="009E1BEE">
        <w:rPr>
          <w:rFonts w:cstheme="minorHAnsi"/>
          <w:sz w:val="20"/>
        </w:rPr>
        <w:t>/C</w:t>
      </w:r>
      <w:r w:rsidR="009E1BEE">
        <w:rPr>
          <w:rFonts w:cstheme="minorHAnsi"/>
          <w:sz w:val="20"/>
        </w:rPr>
        <w:t xml:space="preserve">hair </w:t>
      </w:r>
      <w:r w:rsidR="006D1355" w:rsidRPr="009E1BEE">
        <w:rPr>
          <w:rFonts w:cstheme="minorHAnsi"/>
          <w:sz w:val="20"/>
        </w:rPr>
        <w:t>o</w:t>
      </w:r>
      <w:r w:rsidR="009E1BEE">
        <w:rPr>
          <w:rFonts w:cstheme="minorHAnsi"/>
          <w:sz w:val="20"/>
        </w:rPr>
        <w:t xml:space="preserve">f </w:t>
      </w:r>
      <w:r w:rsidR="006D1355" w:rsidRPr="009E1BEE">
        <w:rPr>
          <w:rFonts w:cstheme="minorHAnsi"/>
          <w:sz w:val="20"/>
        </w:rPr>
        <w:t>G</w:t>
      </w:r>
      <w:r w:rsidR="009E1BEE">
        <w:rPr>
          <w:rFonts w:cstheme="minorHAnsi"/>
          <w:sz w:val="20"/>
        </w:rPr>
        <w:t>overnors</w:t>
      </w:r>
      <w:r w:rsidRPr="009E1BEE">
        <w:rPr>
          <w:rFonts w:cstheme="minorHAnsi"/>
          <w:sz w:val="20"/>
        </w:rPr>
        <w:t xml:space="preserve">, no matter how small or seemingly insignificant, even if no more than causing a sense of unease or a ‘nagging doubt’ – that an adult may have acted in a way that is inconsistent with the Schools’ Code of Conduct [including inappropriate conduct outside of work] and/or in a way that on first glance does not appear to meet the allegation, ‘harm’ threshold. </w:t>
      </w:r>
    </w:p>
    <w:p w:rsidR="0084540E" w:rsidRPr="009E1BEE" w:rsidRDefault="0084540E" w:rsidP="006D1355">
      <w:pPr>
        <w:jc w:val="both"/>
        <w:rPr>
          <w:rFonts w:cstheme="minorHAnsi"/>
          <w:sz w:val="20"/>
        </w:rPr>
      </w:pPr>
      <w:r w:rsidRPr="009E1BEE">
        <w:rPr>
          <w:rFonts w:cstheme="minorHAnsi"/>
          <w:sz w:val="20"/>
        </w:rPr>
        <w:t>A concise record is required, including brief context in which the low level concern arose, plus details which are chronological, precise and as accurate as possible, of any such concern and /or relevant incident[s]. [Continue on separate sheets as necessary]. The form should be signed, time</w:t>
      </w:r>
      <w:r w:rsidR="006D1355" w:rsidRPr="009E1BEE">
        <w:rPr>
          <w:rFonts w:cstheme="minorHAnsi"/>
          <w:sz w:val="20"/>
        </w:rPr>
        <w:t>d</w:t>
      </w:r>
      <w:r w:rsidRPr="009E1BEE">
        <w:rPr>
          <w:rFonts w:cstheme="minorHAnsi"/>
          <w:sz w:val="20"/>
        </w:rPr>
        <w:t xml:space="preserve"> and dated. </w:t>
      </w:r>
    </w:p>
    <w:tbl>
      <w:tblPr>
        <w:tblStyle w:val="TableGrid"/>
        <w:tblW w:w="0" w:type="auto"/>
        <w:tblLook w:val="04A0" w:firstRow="1" w:lastRow="0" w:firstColumn="1" w:lastColumn="0" w:noHBand="0" w:noVBand="1"/>
      </w:tblPr>
      <w:tblGrid>
        <w:gridCol w:w="4508"/>
        <w:gridCol w:w="4508"/>
      </w:tblGrid>
      <w:tr w:rsidR="0084540E" w:rsidTr="0084540E">
        <w:tc>
          <w:tcPr>
            <w:tcW w:w="9016" w:type="dxa"/>
            <w:gridSpan w:val="2"/>
            <w:shd w:val="clear" w:color="auto" w:fill="D9D9D9" w:themeFill="background1" w:themeFillShade="D9"/>
          </w:tcPr>
          <w:p w:rsidR="0084540E" w:rsidRPr="006D1355" w:rsidRDefault="0084540E" w:rsidP="0084540E">
            <w:pPr>
              <w:jc w:val="center"/>
              <w:rPr>
                <w:rFonts w:ascii="Arial" w:hAnsi="Arial" w:cs="Arial"/>
                <w:b/>
                <w:sz w:val="20"/>
              </w:rPr>
            </w:pPr>
            <w:r w:rsidRPr="006D1355">
              <w:rPr>
                <w:rFonts w:ascii="Arial" w:hAnsi="Arial" w:cs="Arial"/>
                <w:b/>
                <w:sz w:val="20"/>
              </w:rPr>
              <w:t>Your details:</w:t>
            </w:r>
          </w:p>
        </w:tc>
      </w:tr>
      <w:tr w:rsidR="0084540E" w:rsidTr="0084540E">
        <w:tc>
          <w:tcPr>
            <w:tcW w:w="4508" w:type="dxa"/>
            <w:shd w:val="clear" w:color="auto" w:fill="D9D9D9" w:themeFill="background1" w:themeFillShade="D9"/>
          </w:tcPr>
          <w:p w:rsidR="0084540E" w:rsidRPr="006D1355" w:rsidRDefault="0084540E" w:rsidP="0084540E">
            <w:pPr>
              <w:rPr>
                <w:rFonts w:ascii="Arial" w:hAnsi="Arial" w:cs="Arial"/>
                <w:b/>
                <w:sz w:val="20"/>
              </w:rPr>
            </w:pPr>
            <w:r w:rsidRPr="006D1355">
              <w:rPr>
                <w:rFonts w:ascii="Arial" w:hAnsi="Arial" w:cs="Arial"/>
                <w:b/>
                <w:sz w:val="20"/>
              </w:rPr>
              <w:t xml:space="preserve">Name (optional) : </w:t>
            </w:r>
          </w:p>
        </w:tc>
        <w:tc>
          <w:tcPr>
            <w:tcW w:w="4508" w:type="dxa"/>
          </w:tcPr>
          <w:p w:rsidR="0084540E" w:rsidRPr="006D1355" w:rsidRDefault="0084540E" w:rsidP="0084540E">
            <w:pPr>
              <w:rPr>
                <w:rFonts w:ascii="Arial" w:hAnsi="Arial" w:cs="Arial"/>
                <w:sz w:val="20"/>
              </w:rPr>
            </w:pPr>
          </w:p>
          <w:p w:rsidR="0084540E" w:rsidRPr="006D1355" w:rsidRDefault="0084540E" w:rsidP="0084540E">
            <w:pPr>
              <w:rPr>
                <w:rFonts w:ascii="Arial" w:hAnsi="Arial" w:cs="Arial"/>
                <w:sz w:val="20"/>
              </w:rPr>
            </w:pPr>
          </w:p>
        </w:tc>
      </w:tr>
      <w:tr w:rsidR="0084540E" w:rsidTr="0084540E">
        <w:tc>
          <w:tcPr>
            <w:tcW w:w="4508" w:type="dxa"/>
            <w:shd w:val="clear" w:color="auto" w:fill="D9D9D9" w:themeFill="background1" w:themeFillShade="D9"/>
          </w:tcPr>
          <w:p w:rsidR="0084540E" w:rsidRPr="006D1355" w:rsidRDefault="0084540E" w:rsidP="0084540E">
            <w:pPr>
              <w:rPr>
                <w:rFonts w:ascii="Arial" w:hAnsi="Arial" w:cs="Arial"/>
                <w:b/>
                <w:sz w:val="20"/>
              </w:rPr>
            </w:pPr>
            <w:r w:rsidRPr="006D1355">
              <w:rPr>
                <w:rFonts w:ascii="Arial" w:hAnsi="Arial" w:cs="Arial"/>
                <w:b/>
                <w:sz w:val="20"/>
              </w:rPr>
              <w:t>Role:</w:t>
            </w:r>
          </w:p>
        </w:tc>
        <w:tc>
          <w:tcPr>
            <w:tcW w:w="4508" w:type="dxa"/>
          </w:tcPr>
          <w:p w:rsidR="0084540E" w:rsidRPr="006D1355" w:rsidRDefault="0084540E" w:rsidP="0084540E">
            <w:pPr>
              <w:rPr>
                <w:rFonts w:ascii="Arial" w:hAnsi="Arial" w:cs="Arial"/>
                <w:sz w:val="20"/>
              </w:rPr>
            </w:pPr>
          </w:p>
          <w:p w:rsidR="0084540E" w:rsidRPr="006D1355" w:rsidRDefault="0084540E" w:rsidP="0084540E">
            <w:pPr>
              <w:rPr>
                <w:rFonts w:ascii="Arial" w:hAnsi="Arial" w:cs="Arial"/>
                <w:sz w:val="20"/>
              </w:rPr>
            </w:pPr>
          </w:p>
        </w:tc>
      </w:tr>
      <w:tr w:rsidR="0084540E" w:rsidTr="0084540E">
        <w:tc>
          <w:tcPr>
            <w:tcW w:w="4508" w:type="dxa"/>
            <w:shd w:val="clear" w:color="auto" w:fill="D9D9D9" w:themeFill="background1" w:themeFillShade="D9"/>
          </w:tcPr>
          <w:p w:rsidR="0084540E" w:rsidRPr="006D1355" w:rsidRDefault="0084540E" w:rsidP="0084540E">
            <w:pPr>
              <w:rPr>
                <w:rFonts w:ascii="Arial" w:hAnsi="Arial" w:cs="Arial"/>
                <w:b/>
                <w:sz w:val="20"/>
              </w:rPr>
            </w:pPr>
            <w:r w:rsidRPr="006D1355">
              <w:rPr>
                <w:rFonts w:ascii="Arial" w:hAnsi="Arial" w:cs="Arial"/>
                <w:b/>
                <w:sz w:val="20"/>
              </w:rPr>
              <w:t>Date &amp; time of completing form:</w:t>
            </w:r>
          </w:p>
        </w:tc>
        <w:tc>
          <w:tcPr>
            <w:tcW w:w="4508" w:type="dxa"/>
          </w:tcPr>
          <w:p w:rsidR="0084540E" w:rsidRPr="006D1355" w:rsidRDefault="0084540E" w:rsidP="0084540E">
            <w:pPr>
              <w:rPr>
                <w:rFonts w:ascii="Arial" w:hAnsi="Arial" w:cs="Arial"/>
                <w:sz w:val="20"/>
              </w:rPr>
            </w:pPr>
          </w:p>
          <w:p w:rsidR="0084540E" w:rsidRPr="006D1355" w:rsidRDefault="0084540E" w:rsidP="0084540E">
            <w:pPr>
              <w:rPr>
                <w:rFonts w:ascii="Arial" w:hAnsi="Arial" w:cs="Arial"/>
                <w:sz w:val="20"/>
              </w:rPr>
            </w:pPr>
          </w:p>
        </w:tc>
      </w:tr>
      <w:tr w:rsidR="0084540E" w:rsidTr="0084540E">
        <w:tc>
          <w:tcPr>
            <w:tcW w:w="9016" w:type="dxa"/>
            <w:gridSpan w:val="2"/>
            <w:shd w:val="clear" w:color="auto" w:fill="D9D9D9" w:themeFill="background1" w:themeFillShade="D9"/>
          </w:tcPr>
          <w:p w:rsidR="0084540E" w:rsidRPr="006D1355" w:rsidRDefault="0084540E" w:rsidP="0084540E">
            <w:pPr>
              <w:jc w:val="center"/>
              <w:rPr>
                <w:rFonts w:ascii="Arial" w:hAnsi="Arial" w:cs="Arial"/>
                <w:b/>
                <w:sz w:val="20"/>
              </w:rPr>
            </w:pPr>
            <w:r w:rsidRPr="006D1355">
              <w:rPr>
                <w:rFonts w:ascii="Arial" w:hAnsi="Arial" w:cs="Arial"/>
                <w:b/>
                <w:sz w:val="20"/>
              </w:rPr>
              <w:t>Details of individual:</w:t>
            </w:r>
          </w:p>
        </w:tc>
      </w:tr>
      <w:tr w:rsidR="0084540E" w:rsidTr="0084540E">
        <w:tc>
          <w:tcPr>
            <w:tcW w:w="4508" w:type="dxa"/>
            <w:shd w:val="clear" w:color="auto" w:fill="E7E6E6" w:themeFill="background2"/>
          </w:tcPr>
          <w:p w:rsidR="0084540E" w:rsidRPr="006D1355" w:rsidRDefault="0084540E" w:rsidP="0084540E">
            <w:pPr>
              <w:rPr>
                <w:rFonts w:ascii="Arial" w:hAnsi="Arial" w:cs="Arial"/>
                <w:b/>
                <w:sz w:val="20"/>
              </w:rPr>
            </w:pPr>
            <w:r w:rsidRPr="006D1355">
              <w:rPr>
                <w:rFonts w:ascii="Arial" w:hAnsi="Arial" w:cs="Arial"/>
                <w:b/>
                <w:sz w:val="20"/>
              </w:rPr>
              <w:t xml:space="preserve">Name: </w:t>
            </w:r>
          </w:p>
          <w:p w:rsidR="0084540E" w:rsidRPr="006D1355" w:rsidRDefault="0084540E" w:rsidP="0084540E">
            <w:pPr>
              <w:rPr>
                <w:rFonts w:ascii="Arial" w:hAnsi="Arial" w:cs="Arial"/>
                <w:b/>
                <w:sz w:val="20"/>
              </w:rPr>
            </w:pPr>
          </w:p>
        </w:tc>
        <w:tc>
          <w:tcPr>
            <w:tcW w:w="4508" w:type="dxa"/>
            <w:shd w:val="clear" w:color="auto" w:fill="FFFFFF" w:themeFill="background1"/>
          </w:tcPr>
          <w:p w:rsidR="0084540E" w:rsidRPr="006D1355" w:rsidRDefault="0084540E" w:rsidP="0084540E">
            <w:pPr>
              <w:jc w:val="center"/>
              <w:rPr>
                <w:rFonts w:ascii="Arial" w:hAnsi="Arial" w:cs="Arial"/>
                <w:sz w:val="20"/>
              </w:rPr>
            </w:pPr>
          </w:p>
        </w:tc>
      </w:tr>
      <w:tr w:rsidR="0084540E" w:rsidTr="0084540E">
        <w:tc>
          <w:tcPr>
            <w:tcW w:w="4508" w:type="dxa"/>
            <w:shd w:val="clear" w:color="auto" w:fill="E7E6E6" w:themeFill="background2"/>
          </w:tcPr>
          <w:p w:rsidR="0084540E" w:rsidRPr="006D1355" w:rsidRDefault="0084540E" w:rsidP="0084540E">
            <w:pPr>
              <w:rPr>
                <w:rFonts w:ascii="Arial" w:hAnsi="Arial" w:cs="Arial"/>
                <w:b/>
                <w:sz w:val="20"/>
              </w:rPr>
            </w:pPr>
            <w:r w:rsidRPr="006D1355">
              <w:rPr>
                <w:rFonts w:ascii="Arial" w:hAnsi="Arial" w:cs="Arial"/>
                <w:b/>
                <w:sz w:val="20"/>
              </w:rPr>
              <w:t>Role:</w:t>
            </w:r>
          </w:p>
          <w:p w:rsidR="0084540E" w:rsidRPr="006D1355" w:rsidRDefault="0084540E" w:rsidP="0084540E">
            <w:pPr>
              <w:rPr>
                <w:rFonts w:ascii="Arial" w:hAnsi="Arial" w:cs="Arial"/>
                <w:b/>
                <w:sz w:val="20"/>
              </w:rPr>
            </w:pPr>
          </w:p>
        </w:tc>
        <w:tc>
          <w:tcPr>
            <w:tcW w:w="4508" w:type="dxa"/>
            <w:shd w:val="clear" w:color="auto" w:fill="FFFFFF" w:themeFill="background1"/>
          </w:tcPr>
          <w:p w:rsidR="0084540E" w:rsidRPr="006D1355" w:rsidRDefault="0084540E" w:rsidP="0084540E">
            <w:pPr>
              <w:jc w:val="center"/>
              <w:rPr>
                <w:rFonts w:ascii="Arial" w:hAnsi="Arial" w:cs="Arial"/>
                <w:sz w:val="20"/>
              </w:rPr>
            </w:pPr>
          </w:p>
        </w:tc>
      </w:tr>
      <w:tr w:rsidR="0084540E" w:rsidTr="0084540E">
        <w:tc>
          <w:tcPr>
            <w:tcW w:w="9016" w:type="dxa"/>
            <w:gridSpan w:val="2"/>
            <w:shd w:val="clear" w:color="auto" w:fill="FFFFFF" w:themeFill="background1"/>
          </w:tcPr>
          <w:p w:rsidR="0084540E" w:rsidRPr="006D1355" w:rsidRDefault="0084540E" w:rsidP="0084540E">
            <w:pPr>
              <w:jc w:val="center"/>
              <w:rPr>
                <w:rFonts w:ascii="Arial" w:hAnsi="Arial" w:cs="Arial"/>
                <w:b/>
                <w:sz w:val="20"/>
              </w:rPr>
            </w:pPr>
            <w:r w:rsidRPr="006D1355">
              <w:rPr>
                <w:rFonts w:ascii="Arial" w:hAnsi="Arial" w:cs="Arial"/>
                <w:b/>
                <w:sz w:val="20"/>
              </w:rPr>
              <w:t>Details of Concern:</w:t>
            </w:r>
          </w:p>
        </w:tc>
      </w:tr>
      <w:tr w:rsidR="0084540E" w:rsidTr="0084540E">
        <w:tc>
          <w:tcPr>
            <w:tcW w:w="9016" w:type="dxa"/>
            <w:gridSpan w:val="2"/>
            <w:shd w:val="clear" w:color="auto" w:fill="FFFFFF" w:themeFill="background1"/>
          </w:tcPr>
          <w:p w:rsidR="0084540E" w:rsidRPr="006D1355" w:rsidRDefault="0084540E" w:rsidP="0084540E">
            <w:pPr>
              <w:jc w:val="both"/>
              <w:rPr>
                <w:sz w:val="20"/>
              </w:rPr>
            </w:pPr>
            <w:r w:rsidRPr="006D1355">
              <w:rPr>
                <w:sz w:val="20"/>
              </w:rPr>
              <w:t>Please include as much detail as possible. Think about the following: What behaviour and/or incident are you reporting? What exactly happened? Why does the behaviour and/or incident worry you? Why do you believe the behaviour and/or incident is not consistent with our Staff Code of Conduct?</w:t>
            </w:r>
          </w:p>
          <w:p w:rsidR="0084540E" w:rsidRDefault="0084540E" w:rsidP="0084540E">
            <w:pPr>
              <w:jc w:val="both"/>
              <w:rPr>
                <w:rFonts w:ascii="Arial" w:hAnsi="Arial" w:cs="Arial"/>
              </w:rPr>
            </w:pPr>
          </w:p>
          <w:p w:rsidR="0084540E" w:rsidRDefault="0084540E" w:rsidP="0084540E">
            <w:pPr>
              <w:jc w:val="both"/>
              <w:rPr>
                <w:rFonts w:ascii="Arial" w:hAnsi="Arial" w:cs="Arial"/>
              </w:rPr>
            </w:pPr>
          </w:p>
          <w:p w:rsidR="006D1355" w:rsidRDefault="006D1355" w:rsidP="0084540E">
            <w:pPr>
              <w:jc w:val="both"/>
              <w:rPr>
                <w:rFonts w:ascii="Arial" w:hAnsi="Arial" w:cs="Arial"/>
              </w:rPr>
            </w:pPr>
          </w:p>
          <w:p w:rsidR="0084540E" w:rsidRDefault="0084540E" w:rsidP="0084540E">
            <w:pPr>
              <w:jc w:val="both"/>
              <w:rPr>
                <w:rFonts w:ascii="Arial" w:hAnsi="Arial" w:cs="Arial"/>
              </w:rPr>
            </w:pPr>
          </w:p>
          <w:p w:rsidR="006D1355" w:rsidRDefault="006D1355" w:rsidP="0084540E">
            <w:pPr>
              <w:jc w:val="both"/>
              <w:rPr>
                <w:rFonts w:ascii="Arial" w:hAnsi="Arial" w:cs="Arial"/>
              </w:rPr>
            </w:pPr>
          </w:p>
          <w:p w:rsidR="0084540E" w:rsidRDefault="0084540E" w:rsidP="0084540E">
            <w:pPr>
              <w:jc w:val="both"/>
              <w:rPr>
                <w:rFonts w:ascii="Arial" w:hAnsi="Arial" w:cs="Arial"/>
              </w:rPr>
            </w:pPr>
          </w:p>
          <w:p w:rsidR="0084540E" w:rsidRDefault="0084540E" w:rsidP="0084540E">
            <w:pPr>
              <w:jc w:val="both"/>
              <w:rPr>
                <w:rFonts w:ascii="Arial" w:hAnsi="Arial" w:cs="Arial"/>
              </w:rPr>
            </w:pPr>
          </w:p>
          <w:p w:rsidR="009E1BEE" w:rsidRDefault="009E1BEE" w:rsidP="0084540E">
            <w:pPr>
              <w:jc w:val="both"/>
              <w:rPr>
                <w:rFonts w:ascii="Arial" w:hAnsi="Arial" w:cs="Arial"/>
              </w:rPr>
            </w:pPr>
          </w:p>
          <w:p w:rsidR="009E1BEE" w:rsidRDefault="009E1BEE" w:rsidP="0084540E">
            <w:pPr>
              <w:jc w:val="both"/>
              <w:rPr>
                <w:rFonts w:ascii="Arial" w:hAnsi="Arial" w:cs="Arial"/>
              </w:rPr>
            </w:pPr>
          </w:p>
          <w:p w:rsidR="00BF200F" w:rsidRDefault="00BF200F" w:rsidP="009E1BEE">
            <w:pPr>
              <w:rPr>
                <w:rFonts w:ascii="Arial" w:hAnsi="Arial" w:cs="Arial"/>
              </w:rPr>
            </w:pPr>
          </w:p>
          <w:p w:rsidR="00272D52" w:rsidRDefault="00272D52" w:rsidP="0084540E">
            <w:pPr>
              <w:jc w:val="center"/>
              <w:rPr>
                <w:rFonts w:ascii="Arial" w:hAnsi="Arial" w:cs="Arial"/>
              </w:rPr>
            </w:pPr>
          </w:p>
          <w:p w:rsidR="0084540E" w:rsidRDefault="006D1355" w:rsidP="006D1355">
            <w:pPr>
              <w:rPr>
                <w:rFonts w:ascii="Arial" w:hAnsi="Arial" w:cs="Arial"/>
              </w:rPr>
            </w:pPr>
            <w:r>
              <w:rPr>
                <w:rFonts w:ascii="Arial" w:hAnsi="Arial" w:cs="Arial"/>
              </w:rPr>
              <w:t xml:space="preserve">Signature:                                                                                           </w:t>
            </w:r>
          </w:p>
        </w:tc>
      </w:tr>
      <w:tr w:rsidR="006D1355" w:rsidTr="006D1355">
        <w:tc>
          <w:tcPr>
            <w:tcW w:w="9016" w:type="dxa"/>
            <w:gridSpan w:val="2"/>
            <w:shd w:val="clear" w:color="auto" w:fill="E7E6E6" w:themeFill="background2"/>
          </w:tcPr>
          <w:p w:rsidR="006D1355" w:rsidRPr="006D1355" w:rsidRDefault="006D1355" w:rsidP="006D1355">
            <w:pPr>
              <w:jc w:val="center"/>
              <w:rPr>
                <w:rFonts w:ascii="Arial" w:hAnsi="Arial" w:cs="Arial"/>
                <w:b/>
                <w:sz w:val="20"/>
              </w:rPr>
            </w:pPr>
            <w:r w:rsidRPr="006D1355">
              <w:rPr>
                <w:rFonts w:ascii="Arial" w:hAnsi="Arial" w:cs="Arial"/>
                <w:b/>
                <w:sz w:val="20"/>
              </w:rPr>
              <w:t>For use by HT/safeguarding team upon receipt of the concern</w:t>
            </w:r>
          </w:p>
        </w:tc>
      </w:tr>
      <w:tr w:rsidR="006D1355" w:rsidTr="006D1355">
        <w:tc>
          <w:tcPr>
            <w:tcW w:w="4508" w:type="dxa"/>
            <w:shd w:val="clear" w:color="auto" w:fill="E7E6E6" w:themeFill="background2"/>
          </w:tcPr>
          <w:p w:rsidR="006D1355" w:rsidRPr="006D1355" w:rsidRDefault="006D1355" w:rsidP="0084540E">
            <w:pPr>
              <w:jc w:val="both"/>
              <w:rPr>
                <w:rFonts w:ascii="Arial" w:hAnsi="Arial" w:cs="Arial"/>
                <w:b/>
                <w:sz w:val="20"/>
              </w:rPr>
            </w:pPr>
            <w:r w:rsidRPr="006D1355">
              <w:rPr>
                <w:rFonts w:ascii="Arial" w:hAnsi="Arial" w:cs="Arial"/>
                <w:b/>
                <w:sz w:val="20"/>
              </w:rPr>
              <w:t>Date &amp; time concern received:</w:t>
            </w:r>
          </w:p>
        </w:tc>
        <w:tc>
          <w:tcPr>
            <w:tcW w:w="4508" w:type="dxa"/>
            <w:shd w:val="clear" w:color="auto" w:fill="FFFFFF" w:themeFill="background1"/>
          </w:tcPr>
          <w:p w:rsidR="006D1355" w:rsidRDefault="006D1355" w:rsidP="0084540E">
            <w:pPr>
              <w:jc w:val="both"/>
              <w:rPr>
                <w:sz w:val="20"/>
              </w:rPr>
            </w:pPr>
          </w:p>
          <w:p w:rsidR="006D1355" w:rsidRPr="006D1355" w:rsidRDefault="006D1355" w:rsidP="0084540E">
            <w:pPr>
              <w:jc w:val="both"/>
              <w:rPr>
                <w:sz w:val="20"/>
              </w:rPr>
            </w:pPr>
          </w:p>
        </w:tc>
      </w:tr>
      <w:tr w:rsidR="006D1355" w:rsidTr="006D1355">
        <w:tc>
          <w:tcPr>
            <w:tcW w:w="4508" w:type="dxa"/>
            <w:shd w:val="clear" w:color="auto" w:fill="E7E6E6" w:themeFill="background2"/>
          </w:tcPr>
          <w:p w:rsidR="006D1355" w:rsidRPr="006D1355" w:rsidRDefault="006D1355" w:rsidP="0084540E">
            <w:pPr>
              <w:jc w:val="both"/>
              <w:rPr>
                <w:rFonts w:ascii="Arial" w:hAnsi="Arial" w:cs="Arial"/>
                <w:b/>
                <w:sz w:val="20"/>
              </w:rPr>
            </w:pPr>
            <w:r w:rsidRPr="006D1355">
              <w:rPr>
                <w:rFonts w:ascii="Arial" w:hAnsi="Arial" w:cs="Arial"/>
                <w:b/>
                <w:sz w:val="20"/>
              </w:rPr>
              <w:t>Signature:</w:t>
            </w:r>
          </w:p>
        </w:tc>
        <w:tc>
          <w:tcPr>
            <w:tcW w:w="4508" w:type="dxa"/>
            <w:shd w:val="clear" w:color="auto" w:fill="FFFFFF" w:themeFill="background1"/>
          </w:tcPr>
          <w:p w:rsidR="006D1355" w:rsidRDefault="006D1355" w:rsidP="0084540E">
            <w:pPr>
              <w:jc w:val="both"/>
              <w:rPr>
                <w:sz w:val="20"/>
              </w:rPr>
            </w:pPr>
          </w:p>
          <w:p w:rsidR="006D1355" w:rsidRPr="006D1355" w:rsidRDefault="006D1355" w:rsidP="0084540E">
            <w:pPr>
              <w:jc w:val="both"/>
              <w:rPr>
                <w:sz w:val="20"/>
              </w:rPr>
            </w:pPr>
          </w:p>
        </w:tc>
      </w:tr>
      <w:tr w:rsidR="006D1355" w:rsidTr="006D1355">
        <w:tc>
          <w:tcPr>
            <w:tcW w:w="4508" w:type="dxa"/>
            <w:shd w:val="clear" w:color="auto" w:fill="E7E6E6" w:themeFill="background2"/>
          </w:tcPr>
          <w:p w:rsidR="006D1355" w:rsidRPr="006D1355" w:rsidRDefault="006D1355" w:rsidP="0084540E">
            <w:pPr>
              <w:jc w:val="both"/>
              <w:rPr>
                <w:rFonts w:ascii="Arial" w:hAnsi="Arial" w:cs="Arial"/>
                <w:b/>
                <w:sz w:val="20"/>
              </w:rPr>
            </w:pPr>
            <w:r w:rsidRPr="006D1355">
              <w:rPr>
                <w:rFonts w:ascii="Arial" w:hAnsi="Arial" w:cs="Arial"/>
                <w:b/>
                <w:sz w:val="20"/>
              </w:rPr>
              <w:t>Role:</w:t>
            </w:r>
          </w:p>
        </w:tc>
        <w:tc>
          <w:tcPr>
            <w:tcW w:w="4508" w:type="dxa"/>
            <w:shd w:val="clear" w:color="auto" w:fill="FFFFFF" w:themeFill="background1"/>
          </w:tcPr>
          <w:p w:rsidR="006D1355" w:rsidRDefault="006D1355" w:rsidP="0084540E">
            <w:pPr>
              <w:jc w:val="both"/>
              <w:rPr>
                <w:sz w:val="20"/>
              </w:rPr>
            </w:pPr>
          </w:p>
          <w:p w:rsidR="006D1355" w:rsidRPr="006D1355" w:rsidRDefault="006D1355" w:rsidP="0084540E">
            <w:pPr>
              <w:jc w:val="both"/>
              <w:rPr>
                <w:sz w:val="20"/>
              </w:rPr>
            </w:pPr>
          </w:p>
        </w:tc>
      </w:tr>
      <w:tr w:rsidR="006D1355" w:rsidRPr="006D1355" w:rsidTr="006D1355">
        <w:tc>
          <w:tcPr>
            <w:tcW w:w="4508" w:type="dxa"/>
            <w:shd w:val="clear" w:color="auto" w:fill="E7E6E6" w:themeFill="background2"/>
          </w:tcPr>
          <w:p w:rsidR="006D1355" w:rsidRPr="006D1355" w:rsidRDefault="006D1355" w:rsidP="0084540E">
            <w:pPr>
              <w:jc w:val="both"/>
              <w:rPr>
                <w:rFonts w:ascii="Arial" w:hAnsi="Arial" w:cs="Arial"/>
                <w:b/>
                <w:sz w:val="20"/>
              </w:rPr>
            </w:pPr>
            <w:r w:rsidRPr="006D1355">
              <w:rPr>
                <w:rFonts w:ascii="Arial" w:hAnsi="Arial" w:cs="Arial"/>
                <w:b/>
                <w:sz w:val="20"/>
              </w:rPr>
              <w:t>Actions to be taken &amp; follow up:</w:t>
            </w:r>
          </w:p>
          <w:p w:rsidR="006D1355" w:rsidRPr="006D1355" w:rsidRDefault="006D1355" w:rsidP="0084540E">
            <w:pPr>
              <w:jc w:val="both"/>
              <w:rPr>
                <w:rFonts w:ascii="Arial" w:hAnsi="Arial" w:cs="Arial"/>
                <w:b/>
                <w:sz w:val="20"/>
              </w:rPr>
            </w:pPr>
          </w:p>
          <w:p w:rsidR="006D1355" w:rsidRPr="006D1355" w:rsidRDefault="006D1355" w:rsidP="0084540E">
            <w:pPr>
              <w:jc w:val="both"/>
              <w:rPr>
                <w:rFonts w:ascii="Arial" w:hAnsi="Arial" w:cs="Arial"/>
                <w:b/>
                <w:sz w:val="20"/>
              </w:rPr>
            </w:pPr>
          </w:p>
          <w:p w:rsidR="006D1355" w:rsidRPr="006D1355" w:rsidRDefault="006D1355" w:rsidP="0084540E">
            <w:pPr>
              <w:jc w:val="both"/>
              <w:rPr>
                <w:rFonts w:ascii="Arial" w:hAnsi="Arial" w:cs="Arial"/>
                <w:b/>
                <w:sz w:val="20"/>
              </w:rPr>
            </w:pPr>
          </w:p>
          <w:p w:rsidR="006D1355" w:rsidRDefault="006D1355" w:rsidP="0084540E">
            <w:pPr>
              <w:jc w:val="both"/>
              <w:rPr>
                <w:rFonts w:ascii="Arial" w:hAnsi="Arial" w:cs="Arial"/>
                <w:b/>
                <w:sz w:val="20"/>
              </w:rPr>
            </w:pPr>
          </w:p>
          <w:p w:rsidR="006D1355" w:rsidRDefault="006D1355" w:rsidP="0084540E">
            <w:pPr>
              <w:jc w:val="both"/>
              <w:rPr>
                <w:rFonts w:ascii="Arial" w:hAnsi="Arial" w:cs="Arial"/>
                <w:b/>
                <w:sz w:val="20"/>
              </w:rPr>
            </w:pPr>
          </w:p>
          <w:p w:rsidR="006D1355" w:rsidRDefault="006D1355" w:rsidP="0084540E">
            <w:pPr>
              <w:jc w:val="both"/>
              <w:rPr>
                <w:rFonts w:ascii="Arial" w:hAnsi="Arial" w:cs="Arial"/>
                <w:b/>
                <w:sz w:val="20"/>
              </w:rPr>
            </w:pPr>
          </w:p>
          <w:p w:rsidR="006D1355" w:rsidRDefault="006D1355" w:rsidP="0084540E">
            <w:pPr>
              <w:jc w:val="both"/>
              <w:rPr>
                <w:rFonts w:ascii="Arial" w:hAnsi="Arial" w:cs="Arial"/>
                <w:b/>
                <w:sz w:val="20"/>
              </w:rPr>
            </w:pPr>
          </w:p>
          <w:p w:rsidR="00272D52" w:rsidRDefault="00272D52" w:rsidP="0084540E">
            <w:pPr>
              <w:jc w:val="both"/>
              <w:rPr>
                <w:rFonts w:ascii="Arial" w:hAnsi="Arial" w:cs="Arial"/>
                <w:b/>
                <w:sz w:val="20"/>
              </w:rPr>
            </w:pPr>
          </w:p>
          <w:p w:rsidR="00272D52" w:rsidRPr="006D1355" w:rsidRDefault="00272D52" w:rsidP="0084540E">
            <w:pPr>
              <w:jc w:val="both"/>
              <w:rPr>
                <w:rFonts w:ascii="Arial" w:hAnsi="Arial" w:cs="Arial"/>
                <w:b/>
                <w:sz w:val="20"/>
              </w:rPr>
            </w:pPr>
          </w:p>
        </w:tc>
        <w:tc>
          <w:tcPr>
            <w:tcW w:w="4508" w:type="dxa"/>
            <w:shd w:val="clear" w:color="auto" w:fill="FFFFFF" w:themeFill="background1"/>
          </w:tcPr>
          <w:p w:rsidR="006D1355" w:rsidRDefault="006D1355" w:rsidP="0084540E">
            <w:pPr>
              <w:jc w:val="both"/>
              <w:rPr>
                <w:b/>
                <w:sz w:val="20"/>
              </w:rPr>
            </w:pPr>
          </w:p>
          <w:p w:rsidR="006D1355" w:rsidRDefault="006D1355" w:rsidP="0084540E">
            <w:pPr>
              <w:jc w:val="both"/>
              <w:rPr>
                <w:b/>
                <w:sz w:val="20"/>
              </w:rPr>
            </w:pPr>
          </w:p>
          <w:p w:rsidR="006D1355" w:rsidRDefault="006D1355" w:rsidP="0084540E">
            <w:pPr>
              <w:jc w:val="both"/>
              <w:rPr>
                <w:b/>
                <w:sz w:val="20"/>
              </w:rPr>
            </w:pPr>
          </w:p>
          <w:p w:rsidR="006D1355" w:rsidRDefault="006D1355" w:rsidP="0084540E">
            <w:pPr>
              <w:jc w:val="both"/>
              <w:rPr>
                <w:b/>
                <w:sz w:val="20"/>
              </w:rPr>
            </w:pPr>
          </w:p>
          <w:p w:rsidR="006D1355" w:rsidRDefault="006D1355" w:rsidP="0084540E">
            <w:pPr>
              <w:jc w:val="both"/>
              <w:rPr>
                <w:b/>
                <w:sz w:val="20"/>
              </w:rPr>
            </w:pPr>
          </w:p>
          <w:p w:rsidR="006D1355" w:rsidRDefault="006D1355" w:rsidP="0084540E">
            <w:pPr>
              <w:jc w:val="both"/>
              <w:rPr>
                <w:b/>
                <w:sz w:val="20"/>
              </w:rPr>
            </w:pPr>
          </w:p>
          <w:p w:rsidR="006D1355" w:rsidRDefault="006D1355" w:rsidP="0084540E">
            <w:pPr>
              <w:jc w:val="both"/>
              <w:rPr>
                <w:b/>
                <w:sz w:val="20"/>
              </w:rPr>
            </w:pPr>
          </w:p>
          <w:p w:rsidR="00BF200F" w:rsidRDefault="00BF200F" w:rsidP="0084540E">
            <w:pPr>
              <w:jc w:val="both"/>
              <w:rPr>
                <w:b/>
                <w:sz w:val="20"/>
              </w:rPr>
            </w:pPr>
          </w:p>
          <w:p w:rsidR="00BF200F" w:rsidRPr="006D1355" w:rsidRDefault="00BF200F" w:rsidP="0084540E">
            <w:pPr>
              <w:jc w:val="both"/>
              <w:rPr>
                <w:b/>
                <w:sz w:val="20"/>
              </w:rPr>
            </w:pPr>
          </w:p>
        </w:tc>
      </w:tr>
    </w:tbl>
    <w:p w:rsidR="0084540E" w:rsidRPr="006D1355" w:rsidRDefault="0084540E" w:rsidP="0084540E">
      <w:pPr>
        <w:rPr>
          <w:rFonts w:ascii="Arial" w:hAnsi="Arial" w:cs="Arial"/>
          <w:b/>
          <w:sz w:val="36"/>
        </w:rPr>
      </w:pPr>
    </w:p>
    <w:sectPr w:rsidR="0084540E" w:rsidRPr="006D135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1F48" w:rsidRDefault="00071F48" w:rsidP="00071F48">
      <w:pPr>
        <w:spacing w:after="0" w:line="240" w:lineRule="auto"/>
      </w:pPr>
      <w:r>
        <w:separator/>
      </w:r>
    </w:p>
  </w:endnote>
  <w:endnote w:type="continuationSeparator" w:id="0">
    <w:p w:rsidR="00071F48" w:rsidRDefault="00071F48" w:rsidP="0007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C7F" w:rsidRDefault="003E3C7F">
    <w:pPr>
      <w:pStyle w:val="Footer"/>
    </w:pPr>
    <w:r>
      <w:rPr>
        <w:noProof/>
        <w:color w:val="4472C4"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11E9F61"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sidR="00AD7B01" w:rsidRPr="00AD7B01">
      <w:rPr>
        <w:rFonts w:asciiTheme="majorHAnsi" w:eastAsiaTheme="majorEastAsia" w:hAnsiTheme="majorHAnsi" w:cstheme="majorBidi"/>
        <w:noProof/>
        <w:color w:val="4472C4" w:themeColor="accent1"/>
        <w:sz w:val="20"/>
        <w:szCs w:val="20"/>
      </w:rPr>
      <w:t>6</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1F48" w:rsidRDefault="00071F48" w:rsidP="00071F48">
      <w:pPr>
        <w:spacing w:after="0" w:line="240" w:lineRule="auto"/>
      </w:pPr>
      <w:r>
        <w:separator/>
      </w:r>
    </w:p>
  </w:footnote>
  <w:footnote w:type="continuationSeparator" w:id="0">
    <w:p w:rsidR="00071F48" w:rsidRDefault="00071F48" w:rsidP="00071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1F48" w:rsidRPr="00071F48" w:rsidRDefault="00071F48" w:rsidP="00071F48">
    <w:pPr>
      <w:pStyle w:val="Header"/>
      <w:jc w:val="right"/>
      <w:rPr>
        <w:rFonts w:ascii="Arial" w:hAnsi="Arial" w:cs="Arial"/>
        <w:sz w:val="24"/>
        <w:lang w:val="en-US"/>
      </w:rPr>
    </w:pPr>
    <w:r>
      <w:rPr>
        <w:rFonts w:ascii="Arial" w:hAnsi="Arial" w:cs="Arial"/>
        <w:sz w:val="24"/>
        <w:lang w:val="en-US"/>
      </w:rPr>
      <w:t xml:space="preserve">  </w:t>
    </w:r>
    <w:r w:rsidRPr="00071F48">
      <w:rPr>
        <w:rFonts w:ascii="Arial" w:hAnsi="Arial" w:cs="Arial"/>
        <w:sz w:val="24"/>
        <w:lang w:val="en-US"/>
      </w:rPr>
      <w:t>St. Saviour’s C of E Primary School</w:t>
    </w:r>
    <w:r w:rsidR="00581DAF">
      <w:rPr>
        <w:rFonts w:ascii="Arial" w:hAnsi="Arial" w:cs="Arial"/>
        <w:sz w:val="24"/>
        <w:lang w:val="en-US"/>
      </w:rPr>
      <w:t xml:space="preserve">                                 Low Level Concerns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41DCA"/>
    <w:multiLevelType w:val="hybridMultilevel"/>
    <w:tmpl w:val="2E8E8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37878"/>
    <w:multiLevelType w:val="hybridMultilevel"/>
    <w:tmpl w:val="276A5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4F341A"/>
    <w:multiLevelType w:val="hybridMultilevel"/>
    <w:tmpl w:val="1C22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A071FE"/>
    <w:multiLevelType w:val="hybridMultilevel"/>
    <w:tmpl w:val="FB8E1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093E21"/>
    <w:multiLevelType w:val="hybridMultilevel"/>
    <w:tmpl w:val="EE1E7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F48"/>
    <w:rsid w:val="00071F48"/>
    <w:rsid w:val="000C4C6F"/>
    <w:rsid w:val="001F01EB"/>
    <w:rsid w:val="00243088"/>
    <w:rsid w:val="00245667"/>
    <w:rsid w:val="00272D52"/>
    <w:rsid w:val="00273216"/>
    <w:rsid w:val="00295DEA"/>
    <w:rsid w:val="00333835"/>
    <w:rsid w:val="003E3C7F"/>
    <w:rsid w:val="00470ABE"/>
    <w:rsid w:val="004A2E4C"/>
    <w:rsid w:val="00581DAF"/>
    <w:rsid w:val="005A3DBC"/>
    <w:rsid w:val="006D1355"/>
    <w:rsid w:val="0072470F"/>
    <w:rsid w:val="0084540E"/>
    <w:rsid w:val="008D347E"/>
    <w:rsid w:val="008F1C76"/>
    <w:rsid w:val="009E1BEE"/>
    <w:rsid w:val="00A20C56"/>
    <w:rsid w:val="00AD7B01"/>
    <w:rsid w:val="00BB0A1A"/>
    <w:rsid w:val="00BF200F"/>
    <w:rsid w:val="00E31DF8"/>
    <w:rsid w:val="00F12FD8"/>
    <w:rsid w:val="00FD6385"/>
    <w:rsid w:val="00FF5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7BF5"/>
  <w15:chartTrackingRefBased/>
  <w15:docId w15:val="{CA18A6B2-5F3B-486F-9E85-E98EE6D90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F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F48"/>
  </w:style>
  <w:style w:type="paragraph" w:styleId="Footer">
    <w:name w:val="footer"/>
    <w:basedOn w:val="Normal"/>
    <w:link w:val="FooterChar"/>
    <w:uiPriority w:val="99"/>
    <w:unhideWhenUsed/>
    <w:rsid w:val="00071F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F48"/>
  </w:style>
  <w:style w:type="paragraph" w:styleId="ListParagraph">
    <w:name w:val="List Paragraph"/>
    <w:basedOn w:val="Normal"/>
    <w:uiPriority w:val="34"/>
    <w:qFormat/>
    <w:rsid w:val="004A2E4C"/>
    <w:pPr>
      <w:ind w:left="720"/>
      <w:contextualSpacing/>
    </w:pPr>
  </w:style>
  <w:style w:type="table" w:styleId="TableGrid">
    <w:name w:val="Table Grid"/>
    <w:basedOn w:val="TableNormal"/>
    <w:uiPriority w:val="39"/>
    <w:rsid w:val="00845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1102</Words>
  <Characters>6282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Halliday</dc:creator>
  <cp:keywords/>
  <dc:description/>
  <cp:lastModifiedBy>Fiona Halliday</cp:lastModifiedBy>
  <cp:revision>4</cp:revision>
  <cp:lastPrinted>2022-09-26T07:50:00Z</cp:lastPrinted>
  <dcterms:created xsi:type="dcterms:W3CDTF">2024-09-17T12:13:00Z</dcterms:created>
  <dcterms:modified xsi:type="dcterms:W3CDTF">2024-09-17T13:40:00Z</dcterms:modified>
</cp:coreProperties>
</file>