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0BF263F2"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78" w:type="pct"/>
        <w:tblCellMar>
          <w:left w:w="10" w:type="dxa"/>
          <w:right w:w="10" w:type="dxa"/>
        </w:tblCellMar>
        <w:tblLook w:val="04A0" w:firstRow="1" w:lastRow="0" w:firstColumn="1" w:lastColumn="0" w:noHBand="0" w:noVBand="1"/>
      </w:tblPr>
      <w:tblGrid>
        <w:gridCol w:w="6374"/>
        <w:gridCol w:w="3260"/>
      </w:tblGrid>
      <w:tr w:rsidR="00E66558" w14:paraId="2A7D54B7" w14:textId="77777777" w:rsidTr="007E767A">
        <w:tc>
          <w:tcPr>
            <w:tcW w:w="637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2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7E767A">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4A01F654" w:rsidR="00E66558" w:rsidRDefault="007E767A">
            <w:pPr>
              <w:pStyle w:val="TableRow"/>
            </w:pPr>
            <w:r>
              <w:t>St Saviour’s C of E Primary</w:t>
            </w:r>
          </w:p>
        </w:tc>
      </w:tr>
      <w:tr w:rsidR="00E66558" w14:paraId="2A7D54BD" w14:textId="77777777" w:rsidTr="007E767A">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1287D3C8" w:rsidR="00E66558" w:rsidRDefault="007E767A">
            <w:pPr>
              <w:pStyle w:val="TableRow"/>
            </w:pPr>
            <w:r>
              <w:t>416</w:t>
            </w:r>
          </w:p>
        </w:tc>
      </w:tr>
      <w:tr w:rsidR="00E66558" w14:paraId="2A7D54C0" w14:textId="77777777" w:rsidTr="007E767A">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77B7C2B" w:rsidR="00E66558" w:rsidRDefault="00B114DF">
            <w:pPr>
              <w:pStyle w:val="TableRow"/>
            </w:pPr>
            <w:r>
              <w:t>41</w:t>
            </w:r>
            <w:r w:rsidR="007E767A">
              <w:t>%</w:t>
            </w:r>
          </w:p>
        </w:tc>
      </w:tr>
      <w:tr w:rsidR="00E66558" w14:paraId="2A7D54C3" w14:textId="77777777" w:rsidTr="007E767A">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0171DA51" w:rsidR="00E66558" w:rsidRDefault="007E767A">
            <w:pPr>
              <w:pStyle w:val="TableRow"/>
            </w:pPr>
            <w:r>
              <w:t>2021-24</w:t>
            </w:r>
          </w:p>
        </w:tc>
      </w:tr>
      <w:tr w:rsidR="00E66558" w14:paraId="2A7D54C6" w14:textId="77777777" w:rsidTr="007E767A">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59818608" w:rsidR="00E66558" w:rsidRDefault="007E767A">
            <w:pPr>
              <w:pStyle w:val="TableRow"/>
            </w:pPr>
            <w:r>
              <w:t>November 2021</w:t>
            </w:r>
          </w:p>
        </w:tc>
      </w:tr>
      <w:tr w:rsidR="00E66558" w14:paraId="2A7D54C9" w14:textId="77777777" w:rsidTr="007E767A">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04BE6FA" w:rsidR="00E66558" w:rsidRDefault="007E767A">
            <w:pPr>
              <w:pStyle w:val="TableRow"/>
            </w:pPr>
            <w:r>
              <w:t>March 2021</w:t>
            </w:r>
          </w:p>
        </w:tc>
      </w:tr>
      <w:tr w:rsidR="00E66558" w14:paraId="2A7D54CC" w14:textId="77777777" w:rsidTr="007E767A">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762FC22" w:rsidR="00E66558" w:rsidRDefault="007E767A">
            <w:pPr>
              <w:pStyle w:val="TableRow"/>
            </w:pPr>
            <w:r>
              <w:t>Louise Page (HT)</w:t>
            </w:r>
          </w:p>
        </w:tc>
      </w:tr>
      <w:tr w:rsidR="00E66558" w14:paraId="2A7D54CF" w14:textId="77777777" w:rsidTr="007E767A">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607DE3C5" w:rsidR="00E66558" w:rsidRDefault="007E767A">
            <w:pPr>
              <w:pStyle w:val="TableRow"/>
            </w:pPr>
            <w:r>
              <w:t>Louise Page (HT)</w:t>
            </w:r>
          </w:p>
        </w:tc>
      </w:tr>
      <w:tr w:rsidR="00E66558" w14:paraId="2A7D54D2" w14:textId="77777777" w:rsidTr="007E767A">
        <w:tc>
          <w:tcPr>
            <w:tcW w:w="63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0CE6B640" w:rsidR="00E66558" w:rsidRDefault="009D71E8">
            <w:pPr>
              <w:pStyle w:val="TableRow"/>
            </w:pPr>
            <w:r>
              <w:t xml:space="preserve">Governor </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2C0B992C" w:rsidR="00E66558" w:rsidRDefault="007E767A">
            <w:pPr>
              <w:pStyle w:val="TableRow"/>
            </w:pPr>
            <w:r>
              <w:t>Rema Begum</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3EE28E17" w:rsidR="00E66558" w:rsidRDefault="009D71E8">
            <w:pPr>
              <w:pStyle w:val="TableRow"/>
            </w:pPr>
            <w:r>
              <w:t>£</w:t>
            </w:r>
            <w:r w:rsidR="00EA1159">
              <w:t>228,650.00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349E18D8" w:rsidR="00E66558" w:rsidRDefault="009D71E8">
            <w:pPr>
              <w:pStyle w:val="TableRow"/>
            </w:pPr>
            <w:r>
              <w:t>£</w:t>
            </w:r>
            <w:r w:rsidR="00EA1159">
              <w:t>24,795</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77777777" w:rsidR="00E66558" w:rsidRDefault="009D71E8">
            <w:pPr>
              <w:pStyle w:val="TableRow"/>
            </w:pPr>
            <w:r>
              <w:t>£</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70A85338" w:rsidR="00E66558" w:rsidRDefault="009D71E8">
            <w:pPr>
              <w:pStyle w:val="TableRow"/>
            </w:pPr>
            <w:r>
              <w:t>£</w:t>
            </w:r>
            <w:r w:rsidR="00EA1159">
              <w:t>253,445.00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28A7F" w14:textId="7FA402D7" w:rsidR="00DD2D00" w:rsidRDefault="001C3B20" w:rsidP="00DD2D00">
            <w:pPr>
              <w:ind w:left="360"/>
              <w:rPr>
                <w:i/>
                <w:iCs/>
              </w:rPr>
            </w:pPr>
            <w:r w:rsidRPr="00DD2D00">
              <w:rPr>
                <w:iCs/>
              </w:rPr>
              <w:t>The purpose of Pupil Premium funding is to ensure that schools offer additional support to children from disadvantaged backgrounds in realising their potential</w:t>
            </w:r>
            <w:r w:rsidR="00DD2D00" w:rsidRPr="00DD2D00">
              <w:rPr>
                <w:iCs/>
              </w:rPr>
              <w:t>. St Saviour’s C of E Primary is committed to meeting the needs of every pupil in school and providing the best education for all. We have high aspirations and expectations for every single pupil, whatever their needs and abilities and teach a creative, inclusive and enriched curriculum that helps every child reach his or her potential</w:t>
            </w:r>
            <w:r w:rsidR="00DD2D00" w:rsidRPr="00DD2D00">
              <w:rPr>
                <w:i/>
                <w:iCs/>
              </w:rPr>
              <w:t>.</w:t>
            </w:r>
          </w:p>
          <w:p w14:paraId="3C08F94C" w14:textId="77777777" w:rsidR="00DD2D00" w:rsidRPr="00DD2D00" w:rsidRDefault="00DD2D00" w:rsidP="00DD2D00">
            <w:pPr>
              <w:pBdr>
                <w:top w:val="nil"/>
                <w:left w:val="nil"/>
                <w:bottom w:val="nil"/>
                <w:right w:val="nil"/>
                <w:between w:val="nil"/>
                <w:bar w:val="nil"/>
              </w:pBdr>
              <w:suppressAutoHyphens w:val="0"/>
              <w:autoSpaceDE w:val="0"/>
              <w:adjustRightInd w:val="0"/>
              <w:spacing w:after="200" w:line="276" w:lineRule="auto"/>
              <w:ind w:left="720" w:hanging="360"/>
              <w:jc w:val="both"/>
              <w:rPr>
                <w:rFonts w:asciiTheme="minorHAnsi" w:eastAsia="Calibri" w:hAnsiTheme="minorHAnsi"/>
                <w:color w:val="000000"/>
                <w:szCs w:val="22"/>
                <w:u w:color="000000"/>
                <w:bdr w:val="nil"/>
                <w:lang w:val="en-US"/>
              </w:rPr>
            </w:pPr>
            <w:r w:rsidRPr="00DD2D00">
              <w:rPr>
                <w:iCs/>
              </w:rPr>
              <w:t>School Context</w:t>
            </w:r>
            <w:r w:rsidRPr="00DD2D00">
              <w:rPr>
                <w:i/>
                <w:iCs/>
              </w:rPr>
              <w:t>:</w:t>
            </w:r>
          </w:p>
          <w:p w14:paraId="0E72513E" w14:textId="5BE167E4" w:rsidR="00DD2D00" w:rsidRDefault="00DD2D00" w:rsidP="00F3540C">
            <w:pPr>
              <w:pStyle w:val="ListParagraph"/>
              <w:numPr>
                <w:ilvl w:val="0"/>
                <w:numId w:val="0"/>
              </w:numPr>
              <w:pBdr>
                <w:top w:val="nil"/>
                <w:left w:val="nil"/>
                <w:bottom w:val="nil"/>
                <w:right w:val="nil"/>
                <w:between w:val="nil"/>
                <w:bar w:val="nil"/>
              </w:pBdr>
              <w:suppressAutoHyphens w:val="0"/>
              <w:autoSpaceDE w:val="0"/>
              <w:adjustRightInd w:val="0"/>
              <w:spacing w:after="200" w:line="276" w:lineRule="auto"/>
              <w:ind w:left="720"/>
              <w:contextualSpacing w:val="0"/>
              <w:jc w:val="both"/>
              <w:rPr>
                <w:rFonts w:eastAsia="Calibri" w:cs="Arial"/>
                <w:color w:val="000000"/>
                <w:szCs w:val="22"/>
                <w:u w:color="000000"/>
                <w:bdr w:val="nil"/>
                <w:lang w:val="en-US"/>
              </w:rPr>
            </w:pPr>
            <w:r w:rsidRPr="00DD2D00">
              <w:rPr>
                <w:rFonts w:eastAsia="Calibri" w:cs="Arial"/>
                <w:color w:val="000000"/>
                <w:szCs w:val="22"/>
                <w:u w:color="000000"/>
                <w:bdr w:val="nil"/>
                <w:lang w:val="en-US"/>
              </w:rPr>
              <w:t xml:space="preserve">St </w:t>
            </w:r>
            <w:proofErr w:type="spellStart"/>
            <w:r w:rsidRPr="00DD2D00">
              <w:rPr>
                <w:rFonts w:eastAsia="Calibri" w:cs="Arial"/>
                <w:color w:val="000000"/>
                <w:szCs w:val="22"/>
                <w:u w:color="000000"/>
                <w:bdr w:val="nil"/>
                <w:lang w:val="en-US"/>
              </w:rPr>
              <w:t>Saviour’s</w:t>
            </w:r>
            <w:proofErr w:type="spellEnd"/>
            <w:r w:rsidRPr="00DD2D00">
              <w:rPr>
                <w:rFonts w:eastAsia="Calibri" w:cs="Arial"/>
                <w:color w:val="000000"/>
                <w:szCs w:val="22"/>
                <w:u w:color="000000"/>
                <w:bdr w:val="nil"/>
                <w:lang w:val="en-US"/>
              </w:rPr>
              <w:t xml:space="preserve"> C of E Primary School has a strong faith</w:t>
            </w:r>
            <w:r w:rsidR="00F3540C">
              <w:rPr>
                <w:rFonts w:eastAsia="Calibri" w:cs="Arial"/>
                <w:color w:val="000000"/>
                <w:szCs w:val="22"/>
                <w:u w:color="000000"/>
                <w:bdr w:val="nil"/>
                <w:lang w:val="en-US"/>
              </w:rPr>
              <w:t>-</w:t>
            </w:r>
            <w:r w:rsidRPr="00DD2D00">
              <w:rPr>
                <w:rFonts w:eastAsia="Calibri" w:cs="Arial"/>
                <w:color w:val="000000"/>
                <w:szCs w:val="22"/>
                <w:u w:color="000000"/>
                <w:bdr w:val="nil"/>
                <w:lang w:val="en-US"/>
              </w:rPr>
              <w:t xml:space="preserve"> based ethos culminating in our ethos statement: ‘Together Everyone Achieves More’.  This is reinforced within our vision statement: ‘Opportunities With</w:t>
            </w:r>
            <w:r w:rsidR="00F3540C">
              <w:rPr>
                <w:rFonts w:eastAsia="Calibri" w:cs="Arial"/>
                <w:color w:val="000000"/>
                <w:szCs w:val="22"/>
                <w:u w:color="000000"/>
                <w:bdr w:val="nil"/>
                <w:lang w:val="en-US"/>
              </w:rPr>
              <w:t>out</w:t>
            </w:r>
            <w:r w:rsidRPr="00DD2D00">
              <w:rPr>
                <w:rFonts w:eastAsia="Calibri" w:cs="Arial"/>
                <w:color w:val="000000"/>
                <w:szCs w:val="22"/>
                <w:u w:color="000000"/>
                <w:bdr w:val="nil"/>
                <w:lang w:val="en-US"/>
              </w:rPr>
              <w:t xml:space="preserve"> Limits’. St </w:t>
            </w:r>
            <w:proofErr w:type="spellStart"/>
            <w:r w:rsidRPr="00DD2D00">
              <w:rPr>
                <w:rFonts w:eastAsia="Calibri" w:cs="Arial"/>
                <w:color w:val="000000"/>
                <w:szCs w:val="22"/>
                <w:u w:color="000000"/>
                <w:bdr w:val="nil"/>
                <w:lang w:val="en-US"/>
              </w:rPr>
              <w:t>Saviour’s</w:t>
            </w:r>
            <w:proofErr w:type="spellEnd"/>
            <w:r w:rsidRPr="00DD2D00">
              <w:rPr>
                <w:rFonts w:eastAsia="Calibri" w:cs="Arial"/>
                <w:color w:val="000000"/>
                <w:szCs w:val="22"/>
                <w:u w:color="000000"/>
                <w:bdr w:val="nil"/>
                <w:lang w:val="en-US"/>
              </w:rPr>
              <w:t xml:space="preserve"> Primary is a two</w:t>
            </w:r>
            <w:r w:rsidR="00F3540C">
              <w:rPr>
                <w:rFonts w:eastAsia="Calibri" w:cs="Arial"/>
                <w:color w:val="000000"/>
                <w:szCs w:val="22"/>
                <w:u w:color="000000"/>
                <w:bdr w:val="nil"/>
                <w:lang w:val="en-US"/>
              </w:rPr>
              <w:t>-</w:t>
            </w:r>
            <w:r w:rsidRPr="00DD2D00">
              <w:rPr>
                <w:rFonts w:eastAsia="Calibri" w:cs="Arial"/>
                <w:color w:val="000000"/>
                <w:szCs w:val="22"/>
                <w:u w:color="000000"/>
                <w:bdr w:val="nil"/>
                <w:lang w:val="en-US"/>
              </w:rPr>
              <w:t>form entry school (current number on role 41</w:t>
            </w:r>
            <w:r>
              <w:rPr>
                <w:rFonts w:eastAsia="Calibri" w:cs="Arial"/>
                <w:color w:val="000000"/>
                <w:szCs w:val="22"/>
                <w:u w:color="000000"/>
                <w:bdr w:val="nil"/>
                <w:lang w:val="en-US"/>
              </w:rPr>
              <w:t>6</w:t>
            </w:r>
            <w:r w:rsidRPr="00DD2D00">
              <w:rPr>
                <w:rFonts w:eastAsia="Calibri" w:cs="Arial"/>
                <w:color w:val="000000"/>
                <w:szCs w:val="22"/>
                <w:u w:color="000000"/>
                <w:bdr w:val="nil"/>
                <w:lang w:val="en-US"/>
              </w:rPr>
              <w:t xml:space="preserve">) based in </w:t>
            </w:r>
            <w:proofErr w:type="spellStart"/>
            <w:r w:rsidRPr="00DD2D00">
              <w:rPr>
                <w:rFonts w:eastAsia="Calibri" w:cs="Arial"/>
                <w:color w:val="000000"/>
                <w:szCs w:val="22"/>
                <w:u w:color="000000"/>
                <w:bdr w:val="nil"/>
                <w:lang w:val="en-US"/>
              </w:rPr>
              <w:t>Saltley</w:t>
            </w:r>
            <w:proofErr w:type="spellEnd"/>
            <w:r w:rsidRPr="00DD2D00">
              <w:rPr>
                <w:rFonts w:eastAsia="Calibri" w:cs="Arial"/>
                <w:color w:val="000000"/>
                <w:szCs w:val="22"/>
                <w:u w:color="000000"/>
                <w:bdr w:val="nil"/>
                <w:lang w:val="en-US"/>
              </w:rPr>
              <w:t xml:space="preserve"> within Central Birmingham. The school serves a mainly Muslim population. St </w:t>
            </w:r>
            <w:proofErr w:type="spellStart"/>
            <w:r w:rsidRPr="00DD2D00">
              <w:rPr>
                <w:rFonts w:eastAsia="Calibri" w:cs="Arial"/>
                <w:color w:val="000000"/>
                <w:szCs w:val="22"/>
                <w:u w:color="000000"/>
                <w:bdr w:val="nil"/>
                <w:lang w:val="en-US"/>
              </w:rPr>
              <w:t>Saviour’s</w:t>
            </w:r>
            <w:proofErr w:type="spellEnd"/>
            <w:r w:rsidRPr="00DD2D00">
              <w:rPr>
                <w:rFonts w:eastAsia="Calibri" w:cs="Arial"/>
                <w:color w:val="000000"/>
                <w:szCs w:val="22"/>
                <w:u w:color="000000"/>
                <w:bdr w:val="nil"/>
                <w:lang w:val="en-US"/>
              </w:rPr>
              <w:t xml:space="preserve"> C of E Primary School is a Voluntary Controlled Church of England School, and currently draws the majority of its pupils from the ward of </w:t>
            </w:r>
            <w:proofErr w:type="spellStart"/>
            <w:r w:rsidRPr="00DD2D00">
              <w:rPr>
                <w:rFonts w:eastAsia="Calibri" w:cs="Arial"/>
                <w:color w:val="000000"/>
                <w:szCs w:val="22"/>
                <w:u w:color="000000"/>
                <w:bdr w:val="nil"/>
                <w:lang w:val="en-US"/>
              </w:rPr>
              <w:t>Washwood</w:t>
            </w:r>
            <w:proofErr w:type="spellEnd"/>
            <w:r w:rsidRPr="00DD2D00">
              <w:rPr>
                <w:rFonts w:eastAsia="Calibri" w:cs="Arial"/>
                <w:color w:val="000000"/>
                <w:szCs w:val="22"/>
                <w:u w:color="000000"/>
                <w:bdr w:val="nil"/>
                <w:lang w:val="en-US"/>
              </w:rPr>
              <w:t xml:space="preserve"> Heath, which is an area of poor housing and low socio-economic backgrounds. Of this school population, we have 96% of our children with English as an Additional Language, 18% of our children are on the Special Needs Register (a significant number of children have severe medical needs) and </w:t>
            </w:r>
            <w:r w:rsidR="00F3540C">
              <w:rPr>
                <w:rFonts w:eastAsia="Calibri" w:cs="Arial"/>
                <w:color w:val="000000"/>
                <w:szCs w:val="22"/>
                <w:u w:color="000000"/>
                <w:bdr w:val="nil"/>
                <w:lang w:val="en-US"/>
              </w:rPr>
              <w:t>41</w:t>
            </w:r>
            <w:r w:rsidRPr="00DD2D00">
              <w:rPr>
                <w:rFonts w:eastAsia="Calibri" w:cs="Arial"/>
                <w:color w:val="000000"/>
                <w:szCs w:val="22"/>
                <w:u w:color="000000"/>
                <w:bdr w:val="nil"/>
                <w:lang w:val="en-US"/>
              </w:rPr>
              <w:t xml:space="preserve">% of our children are eligible for Pupil Premium (free school meals and forever 6) grant. </w:t>
            </w:r>
          </w:p>
          <w:p w14:paraId="715B70A3" w14:textId="7D29DC2A" w:rsidR="00F3540C" w:rsidRPr="00DD2D00" w:rsidRDefault="00F3540C" w:rsidP="00F3540C">
            <w:pPr>
              <w:pStyle w:val="ListParagraph"/>
              <w:numPr>
                <w:ilvl w:val="0"/>
                <w:numId w:val="0"/>
              </w:numPr>
              <w:pBdr>
                <w:top w:val="nil"/>
                <w:left w:val="nil"/>
                <w:bottom w:val="nil"/>
                <w:right w:val="nil"/>
                <w:between w:val="nil"/>
                <w:bar w:val="nil"/>
              </w:pBdr>
              <w:suppressAutoHyphens w:val="0"/>
              <w:autoSpaceDE w:val="0"/>
              <w:adjustRightInd w:val="0"/>
              <w:spacing w:after="200" w:line="276" w:lineRule="auto"/>
              <w:ind w:left="720"/>
              <w:contextualSpacing w:val="0"/>
              <w:jc w:val="both"/>
              <w:rPr>
                <w:iCs/>
              </w:rPr>
            </w:pPr>
            <w:r>
              <w:rPr>
                <w:iCs/>
              </w:rPr>
              <w:t>Our aims:</w:t>
            </w:r>
          </w:p>
          <w:p w14:paraId="247C3619" w14:textId="71EA5317" w:rsidR="00393316" w:rsidRPr="00393316" w:rsidRDefault="00393316" w:rsidP="00393316">
            <w:pPr>
              <w:pStyle w:val="ListParagraph"/>
              <w:numPr>
                <w:ilvl w:val="0"/>
                <w:numId w:val="13"/>
              </w:numPr>
              <w:rPr>
                <w:i/>
                <w:iCs/>
              </w:rPr>
            </w:pPr>
            <w:r w:rsidRPr="00393316">
              <w:rPr>
                <w:i/>
                <w:iCs/>
              </w:rPr>
              <w:t>To raise the in-school attainment of both disadvantaged pupils and their peers to at least in line with national average;</w:t>
            </w:r>
          </w:p>
          <w:p w14:paraId="09AD531A" w14:textId="5EBBE672" w:rsidR="00393316" w:rsidRPr="00393316" w:rsidRDefault="00393316" w:rsidP="00393316">
            <w:pPr>
              <w:pStyle w:val="ListParagraph"/>
              <w:numPr>
                <w:ilvl w:val="0"/>
                <w:numId w:val="13"/>
              </w:numPr>
              <w:rPr>
                <w:i/>
                <w:iCs/>
              </w:rPr>
            </w:pPr>
            <w:r w:rsidRPr="00393316">
              <w:rPr>
                <w:i/>
                <w:iCs/>
              </w:rPr>
              <w:t>To ensure that both disadvantaged pupils and their peers have access to a range of academic interventions;</w:t>
            </w:r>
          </w:p>
          <w:p w14:paraId="6180E549" w14:textId="6D7BDB21" w:rsidR="00393316" w:rsidRPr="00393316" w:rsidRDefault="00393316" w:rsidP="00393316">
            <w:pPr>
              <w:pStyle w:val="ListParagraph"/>
              <w:numPr>
                <w:ilvl w:val="0"/>
                <w:numId w:val="13"/>
              </w:numPr>
              <w:rPr>
                <w:i/>
                <w:iCs/>
              </w:rPr>
            </w:pPr>
            <w:r w:rsidRPr="00393316">
              <w:rPr>
                <w:i/>
                <w:iCs/>
              </w:rPr>
              <w:t>To ensure that both disadvantaged pupils and their peers have access to a range of emotional, social and mental support as required, developing their wellbeing and cultural capital.</w:t>
            </w:r>
          </w:p>
          <w:p w14:paraId="2A7D54E9" w14:textId="61823F73" w:rsidR="00E66558" w:rsidRDefault="00393316" w:rsidP="00393316">
            <w:pPr>
              <w:pStyle w:val="ListParagraph"/>
              <w:numPr>
                <w:ilvl w:val="0"/>
                <w:numId w:val="13"/>
              </w:numPr>
              <w:rPr>
                <w:i/>
                <w:iCs/>
              </w:rPr>
            </w:pPr>
            <w:r w:rsidRPr="00393316">
              <w:rPr>
                <w:i/>
                <w:iCs/>
              </w:rPr>
              <w:t>To ensure that no child is disadvantaged and is able to access a range of extracurricular opportunities to develop their cultural capital</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lastRenderedPageBreak/>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6DC4FF4" w:rsidR="00E66558" w:rsidRDefault="00393316">
            <w:pPr>
              <w:pStyle w:val="TableRowCentered"/>
              <w:jc w:val="left"/>
            </w:pPr>
            <w:r>
              <w:t xml:space="preserve">Children enter EYFS with low levels of literacy, numeracy and communication. </w:t>
            </w:r>
            <w:r w:rsidR="00597A4A">
              <w:t>Most children</w:t>
            </w:r>
            <w:r>
              <w:t xml:space="preserve"> are well below national expectations and need to make accelerated progress throughout school to meet KS2 age related expectations.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2AB45B5" w:rsidR="00E66558" w:rsidRDefault="00597A4A">
            <w:pPr>
              <w:pStyle w:val="TableRowCentered"/>
              <w:jc w:val="left"/>
              <w:rPr>
                <w:sz w:val="22"/>
                <w:szCs w:val="22"/>
              </w:rPr>
            </w:pPr>
            <w:r>
              <w:t>There are a large number of pupils who are newly arrived in the country and speak little or no English. There are also a high proportion of children who have EAL.</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Pr="00F3540C" w:rsidRDefault="009D71E8">
            <w:pPr>
              <w:pStyle w:val="TableRow"/>
            </w:pPr>
            <w:r w:rsidRPr="00F3540C">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5606C35D" w:rsidR="00E66558" w:rsidRPr="00F3540C" w:rsidRDefault="00597A4A">
            <w:pPr>
              <w:pStyle w:val="TableRowCentered"/>
              <w:jc w:val="left"/>
              <w:rPr>
                <w:szCs w:val="24"/>
              </w:rPr>
            </w:pPr>
            <w:r w:rsidRPr="00F3540C">
              <w:rPr>
                <w:szCs w:val="24"/>
              </w:rPr>
              <w:t>The Covid-19 national lockdowns March-June 2020, January – March 2021 and ‘bubble closures’ that were required across the Pandemic have caused lost learning time for most children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Pr="00F3540C" w:rsidRDefault="009D71E8">
            <w:pPr>
              <w:pStyle w:val="TableRow"/>
            </w:pPr>
            <w:r w:rsidRPr="00F3540C">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3F969BD" w:rsidR="00E66558" w:rsidRPr="00F3540C" w:rsidRDefault="00597A4A">
            <w:pPr>
              <w:pStyle w:val="TableRowCentered"/>
              <w:jc w:val="left"/>
              <w:rPr>
                <w:iCs/>
                <w:szCs w:val="24"/>
              </w:rPr>
            </w:pPr>
            <w:r w:rsidRPr="00F3540C">
              <w:rPr>
                <w:iCs/>
                <w:szCs w:val="24"/>
              </w:rPr>
              <w:t>Restrictions to the curriculum during the pandemic have meant there has been limited exposure and involvement in clear learning journeys exposed to wider curriculum experiences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Pr="00F3540C" w:rsidRDefault="009D71E8">
            <w:pPr>
              <w:pStyle w:val="TableRow"/>
            </w:pPr>
            <w:bookmarkStart w:id="16" w:name="_Toc443397160"/>
            <w:r w:rsidRPr="00F3540C">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6C1A304C" w:rsidR="00E66558" w:rsidRPr="00F3540C" w:rsidRDefault="00597A4A">
            <w:pPr>
              <w:pStyle w:val="TableRowCentered"/>
              <w:jc w:val="left"/>
              <w:rPr>
                <w:iCs/>
                <w:szCs w:val="24"/>
              </w:rPr>
            </w:pPr>
            <w:r w:rsidRPr="00F3540C">
              <w:rPr>
                <w:iCs/>
                <w:szCs w:val="24"/>
              </w:rPr>
              <w:t>Learning behaviour of children can tend to be passive. Compounded with the missed learning from lockdown</w:t>
            </w:r>
          </w:p>
        </w:tc>
      </w:tr>
      <w:tr w:rsidR="00597A4A" w14:paraId="52CF84F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C82F1F" w14:textId="7535F45B" w:rsidR="00597A4A" w:rsidRDefault="00597A4A">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48FDB" w14:textId="1F25CC9A" w:rsidR="00597A4A" w:rsidRDefault="00597A4A">
            <w:pPr>
              <w:pStyle w:val="TableRowCentered"/>
              <w:jc w:val="left"/>
              <w:rPr>
                <w:iCs/>
                <w:sz w:val="22"/>
              </w:rPr>
            </w:pPr>
            <w:r>
              <w:t xml:space="preserve">Attendance is historically low overall and this has been further exacerbated by </w:t>
            </w:r>
            <w:proofErr w:type="spellStart"/>
            <w:r>
              <w:t>Covid</w:t>
            </w:r>
            <w:proofErr w:type="spellEnd"/>
            <w:r>
              <w:t xml:space="preserve"> 19 Pandemic</w:t>
            </w:r>
          </w:p>
        </w:tc>
      </w:tr>
      <w:tr w:rsidR="00597A4A" w14:paraId="0C5ABBF0"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ECF02" w14:textId="0826E034" w:rsidR="00597A4A" w:rsidRPr="00F3540C" w:rsidRDefault="00597A4A">
            <w:pPr>
              <w:pStyle w:val="TableRow"/>
            </w:pPr>
            <w:r w:rsidRPr="00F3540C">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837A0" w14:textId="697404F0" w:rsidR="00597A4A" w:rsidRPr="00F3540C" w:rsidRDefault="00597A4A">
            <w:pPr>
              <w:pStyle w:val="TableRowCentered"/>
              <w:jc w:val="left"/>
              <w:rPr>
                <w:iCs/>
                <w:szCs w:val="24"/>
              </w:rPr>
            </w:pPr>
            <w:r w:rsidRPr="00F3540C">
              <w:rPr>
                <w:iCs/>
                <w:szCs w:val="24"/>
              </w:rPr>
              <w:t>Less academic parental support for PP children. Numbers of families that struggled to access home learning. Also</w:t>
            </w:r>
            <w:r w:rsidR="008F104E" w:rsidRPr="00F3540C">
              <w:rPr>
                <w:iCs/>
                <w:szCs w:val="24"/>
              </w:rPr>
              <w:t>,</w:t>
            </w:r>
            <w:r w:rsidRPr="00F3540C">
              <w:rPr>
                <w:iCs/>
                <w:szCs w:val="24"/>
              </w:rPr>
              <w:t xml:space="preserve"> for families who have EAL with little or no English</w:t>
            </w:r>
            <w:r w:rsidR="008F104E" w:rsidRPr="00F3540C">
              <w:rPr>
                <w:iCs/>
                <w:szCs w:val="24"/>
              </w:rPr>
              <w:t>, supporting children at home is difficult.</w:t>
            </w:r>
          </w:p>
        </w:tc>
      </w:tr>
      <w:tr w:rsidR="00597A4A" w14:paraId="0AD6917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1AAEB" w14:textId="3F7C9F42" w:rsidR="00597A4A" w:rsidRPr="00F3540C" w:rsidRDefault="008F104E">
            <w:pPr>
              <w:pStyle w:val="TableRow"/>
            </w:pPr>
            <w:r w:rsidRPr="00F3540C">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6F7A0" w14:textId="786F85FC" w:rsidR="00597A4A" w:rsidRPr="00F3540C" w:rsidRDefault="008F104E">
            <w:pPr>
              <w:pStyle w:val="TableRowCentered"/>
              <w:jc w:val="left"/>
              <w:rPr>
                <w:iCs/>
                <w:szCs w:val="24"/>
              </w:rPr>
            </w:pPr>
            <w:r w:rsidRPr="00F3540C">
              <w:rPr>
                <w:szCs w:val="24"/>
              </w:rPr>
              <w:t>Many pupils have limited access to wider experiences that would develop the cultural capital aspects of development.</w:t>
            </w:r>
          </w:p>
        </w:tc>
      </w:tr>
      <w:tr w:rsidR="00597A4A" w14:paraId="2F0F337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A551F" w14:textId="22EE56B6" w:rsidR="00597A4A" w:rsidRPr="00F3540C" w:rsidRDefault="008F104E">
            <w:pPr>
              <w:pStyle w:val="TableRow"/>
            </w:pPr>
            <w:r w:rsidRPr="00F3540C">
              <w:t>9</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02A9B" w14:textId="2B00C56A" w:rsidR="00597A4A" w:rsidRPr="00F3540C" w:rsidRDefault="008F104E">
            <w:pPr>
              <w:pStyle w:val="TableRowCentered"/>
              <w:jc w:val="left"/>
              <w:rPr>
                <w:iCs/>
                <w:szCs w:val="24"/>
              </w:rPr>
            </w:pPr>
            <w:r w:rsidRPr="00F3540C">
              <w:rPr>
                <w:iCs/>
                <w:szCs w:val="24"/>
              </w:rPr>
              <w:t>With an increase in wellbeing concerns e.g. mental health, social/emotional there is a lack of capacity within the staff to effectively identify and target these pupils and address these concerns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B3C85FC" w:rsidR="00E66558" w:rsidRPr="00426461" w:rsidRDefault="008F104E">
            <w:pPr>
              <w:pStyle w:val="TableRow"/>
              <w:rPr>
                <w:sz w:val="22"/>
                <w:szCs w:val="22"/>
              </w:rPr>
            </w:pPr>
            <w:r w:rsidRPr="00426461">
              <w:rPr>
                <w:sz w:val="22"/>
                <w:szCs w:val="22"/>
              </w:rPr>
              <w:t>Early reading and communication and language is a high priority within the curriculum to develop children’s oral language and vocabulary development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BA19A" w14:textId="77777777" w:rsidR="008F104E" w:rsidRPr="00426461" w:rsidRDefault="008F104E">
            <w:pPr>
              <w:pStyle w:val="TableRowCentered"/>
              <w:jc w:val="left"/>
              <w:rPr>
                <w:sz w:val="22"/>
                <w:szCs w:val="22"/>
              </w:rPr>
            </w:pPr>
            <w:r w:rsidRPr="00426461">
              <w:rPr>
                <w:sz w:val="22"/>
                <w:szCs w:val="22"/>
              </w:rPr>
              <w:t>A broad and balanced, language-rich curriculum will be implemented throughout the school to support language and vocabulary development Pupils will be identified for targeted interventions to support the development of language and vocabulary.</w:t>
            </w:r>
          </w:p>
          <w:p w14:paraId="1BB8BCEC" w14:textId="77777777" w:rsidR="008F104E" w:rsidRPr="00426461" w:rsidRDefault="008F104E">
            <w:pPr>
              <w:pStyle w:val="TableRowCentered"/>
              <w:jc w:val="left"/>
              <w:rPr>
                <w:sz w:val="22"/>
                <w:szCs w:val="22"/>
              </w:rPr>
            </w:pPr>
            <w:r w:rsidRPr="00426461">
              <w:rPr>
                <w:sz w:val="22"/>
                <w:szCs w:val="22"/>
              </w:rPr>
              <w:t xml:space="preserve">The proportion of children communicating at age expected level by the end of EYFS is broadly in-line with national averages. (82% – 2019) </w:t>
            </w:r>
          </w:p>
          <w:p w14:paraId="0BDF9027" w14:textId="10B2FB3D" w:rsidR="008F104E" w:rsidRPr="00426461" w:rsidRDefault="008F104E">
            <w:pPr>
              <w:pStyle w:val="TableRowCentered"/>
              <w:jc w:val="left"/>
              <w:rPr>
                <w:sz w:val="22"/>
                <w:szCs w:val="22"/>
              </w:rPr>
            </w:pPr>
            <w:r w:rsidRPr="00426461">
              <w:rPr>
                <w:sz w:val="22"/>
                <w:szCs w:val="22"/>
              </w:rPr>
              <w:lastRenderedPageBreak/>
              <w:t>In Year One the phonics pass rate will be in</w:t>
            </w:r>
            <w:r w:rsidR="00426461" w:rsidRPr="00426461">
              <w:rPr>
                <w:sz w:val="22"/>
                <w:szCs w:val="22"/>
              </w:rPr>
              <w:t xml:space="preserve"> </w:t>
            </w:r>
            <w:r w:rsidRPr="00426461">
              <w:rPr>
                <w:sz w:val="22"/>
                <w:szCs w:val="22"/>
              </w:rPr>
              <w:t>line with National</w:t>
            </w:r>
          </w:p>
          <w:p w14:paraId="2A7D5505" w14:textId="193470FE" w:rsidR="00E66558" w:rsidRDefault="008F104E">
            <w:pPr>
              <w:pStyle w:val="TableRowCentered"/>
              <w:jc w:val="left"/>
              <w:rPr>
                <w:sz w:val="22"/>
                <w:szCs w:val="22"/>
              </w:rPr>
            </w:pPr>
            <w:r w:rsidRPr="00426461">
              <w:rPr>
                <w:sz w:val="22"/>
                <w:szCs w:val="22"/>
              </w:rPr>
              <w:t>By the end of Year 2, pupils will be in-line with national expectation for Reading</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8AD3D26" w:rsidR="00E66558" w:rsidRPr="00426461" w:rsidRDefault="008F104E">
            <w:pPr>
              <w:pStyle w:val="TableRow"/>
              <w:rPr>
                <w:sz w:val="22"/>
                <w:szCs w:val="22"/>
              </w:rPr>
            </w:pPr>
            <w:r w:rsidRPr="00426461">
              <w:rPr>
                <w:sz w:val="22"/>
                <w:szCs w:val="22"/>
              </w:rPr>
              <w:lastRenderedPageBreak/>
              <w:t>Teaching and learning will be of a consistently high quality throughout all year groups All children eligible for Pupil Premium make at least expected progress from their different starting points. Due to lower starting points, a greater number of children eligible for Pupil Premium will make accelerated progress.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16B65" w14:textId="77777777" w:rsidR="008F104E" w:rsidRPr="00426461" w:rsidRDefault="008F104E">
            <w:pPr>
              <w:pStyle w:val="TableRowCentered"/>
              <w:jc w:val="left"/>
              <w:rPr>
                <w:sz w:val="22"/>
                <w:szCs w:val="22"/>
              </w:rPr>
            </w:pPr>
            <w:r w:rsidRPr="00426461">
              <w:rPr>
                <w:sz w:val="22"/>
                <w:szCs w:val="22"/>
              </w:rPr>
              <w:t>All teaching will be good or better.</w:t>
            </w:r>
          </w:p>
          <w:p w14:paraId="2A7D5508" w14:textId="3B235E27" w:rsidR="00E66558" w:rsidRDefault="008F104E">
            <w:pPr>
              <w:pStyle w:val="TableRowCentered"/>
              <w:jc w:val="left"/>
              <w:rPr>
                <w:sz w:val="22"/>
                <w:szCs w:val="22"/>
              </w:rPr>
            </w:pPr>
            <w:r w:rsidRPr="00426461">
              <w:rPr>
                <w:sz w:val="22"/>
                <w:szCs w:val="22"/>
              </w:rPr>
              <w:t>High proportions of pupils will make at least good progress from their starting points High proportions of pupils will achieve the end of year expectations in all year groups and the gap between pp and non-pp will close</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6418F704" w:rsidR="00E66558" w:rsidRDefault="00543645">
            <w:pPr>
              <w:pStyle w:val="TableRow"/>
              <w:rPr>
                <w:sz w:val="22"/>
                <w:szCs w:val="22"/>
              </w:rPr>
            </w:pPr>
            <w:r>
              <w:rPr>
                <w:sz w:val="22"/>
                <w:szCs w:val="22"/>
              </w:rPr>
              <w:t>A clear attendance strategy that promotes attendance and punctuality is in place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3D5D06C9" w:rsidR="00543645" w:rsidRDefault="00543645" w:rsidP="00426461">
            <w:pPr>
              <w:pStyle w:val="TableRowCentered"/>
              <w:jc w:val="left"/>
              <w:rPr>
                <w:sz w:val="22"/>
                <w:szCs w:val="22"/>
              </w:rPr>
            </w:pPr>
            <w:r>
              <w:rPr>
                <w:sz w:val="22"/>
                <w:szCs w:val="22"/>
              </w:rPr>
              <w:t>Attendance policy linked to Birmingham Fast Track procedures are effective, clear and communicated to all.</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0BF32444" w:rsidR="00E66558" w:rsidRDefault="00D85A90">
            <w:pPr>
              <w:pStyle w:val="TableRow"/>
              <w:rPr>
                <w:sz w:val="22"/>
                <w:szCs w:val="22"/>
              </w:rPr>
            </w:pPr>
            <w:r>
              <w:rPr>
                <w:sz w:val="22"/>
                <w:szCs w:val="22"/>
              </w:rPr>
              <w:t>Children will have access to a broad and balanced curriculum, which provides them with the wider cultural capital experiences and develops them into active, engaged learners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5AC69E47" w:rsidR="00E66558" w:rsidRDefault="00426461">
            <w:pPr>
              <w:pStyle w:val="TableRowCentered"/>
              <w:jc w:val="left"/>
              <w:rPr>
                <w:sz w:val="22"/>
                <w:szCs w:val="22"/>
              </w:rPr>
            </w:pPr>
            <w:r>
              <w:rPr>
                <w:sz w:val="22"/>
                <w:szCs w:val="22"/>
              </w:rPr>
              <w:t>Engaging, bespoke curriculum in place. Following lifting of restrictions all children will have access to at least one educational visit opportunity each term to enrich their cultural capital.</w:t>
            </w:r>
          </w:p>
        </w:tc>
      </w:tr>
      <w:tr w:rsidR="00426461" w14:paraId="73F153B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EE555" w14:textId="77777777" w:rsidR="00426461" w:rsidRDefault="00426461">
            <w:pPr>
              <w:pStyle w:val="TableRow"/>
              <w:rPr>
                <w:sz w:val="22"/>
                <w:szCs w:val="22"/>
              </w:rPr>
            </w:pPr>
            <w:r>
              <w:rPr>
                <w:sz w:val="22"/>
                <w:szCs w:val="22"/>
              </w:rPr>
              <w:t>Children who have little or no English will be provided with daily intervention to ensure rapid English acquisition and full access to a broad and balanced curriculum.</w:t>
            </w:r>
          </w:p>
          <w:p w14:paraId="591F5530" w14:textId="5AC1F212" w:rsidR="00426461" w:rsidRDefault="00426461">
            <w:pPr>
              <w:pStyle w:val="TableRow"/>
              <w:rPr>
                <w:sz w:val="22"/>
                <w:szCs w:val="22"/>
              </w:rPr>
            </w:pPr>
            <w:r>
              <w:rPr>
                <w:sz w:val="22"/>
                <w:szCs w:val="22"/>
              </w:rPr>
              <w:t>Families with little or no English will be supported to develop language acquisition to provide support to their children’s learning at home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142EEA" w14:textId="77777777" w:rsidR="00426461" w:rsidRDefault="00426461">
            <w:pPr>
              <w:pStyle w:val="TableRowCentered"/>
              <w:jc w:val="left"/>
              <w:rPr>
                <w:sz w:val="22"/>
                <w:szCs w:val="22"/>
              </w:rPr>
            </w:pPr>
            <w:r>
              <w:rPr>
                <w:sz w:val="22"/>
                <w:szCs w:val="22"/>
              </w:rPr>
              <w:t>Families are able to improve their life skills.</w:t>
            </w:r>
          </w:p>
          <w:p w14:paraId="2213FD83" w14:textId="65B272D8" w:rsidR="00426461" w:rsidRDefault="00426461">
            <w:pPr>
              <w:pStyle w:val="TableRowCentered"/>
              <w:jc w:val="left"/>
              <w:rPr>
                <w:sz w:val="22"/>
                <w:szCs w:val="22"/>
              </w:rPr>
            </w:pPr>
            <w:r>
              <w:rPr>
                <w:sz w:val="22"/>
                <w:szCs w:val="22"/>
              </w:rPr>
              <w:t>Families can effectively support their children at home, resulting in children making further progress.</w:t>
            </w:r>
          </w:p>
        </w:tc>
      </w:tr>
    </w:tbl>
    <w:p w14:paraId="2A06959E" w14:textId="136E3D76" w:rsidR="00120AB1" w:rsidRDefault="00120AB1">
      <w:pPr>
        <w:suppressAutoHyphens w:val="0"/>
        <w:spacing w:after="0" w:line="240" w:lineRule="auto"/>
        <w:rPr>
          <w:b/>
          <w:color w:val="104F75"/>
          <w:sz w:val="32"/>
          <w:szCs w:val="32"/>
        </w:rPr>
      </w:pPr>
    </w:p>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F6C7367" w:rsidR="00E66558" w:rsidRDefault="009D71E8">
      <w:r>
        <w:t>Budgeted cost: £</w:t>
      </w:r>
      <w:r w:rsidR="00196B80">
        <w:t>73,445</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2B489" w14:textId="77777777" w:rsidR="004743DC" w:rsidRDefault="004743DC">
            <w:pPr>
              <w:pStyle w:val="TableRow"/>
            </w:pPr>
            <w:r>
              <w:t>CPD so there is high-quality teaching from Reception to Year 6.</w:t>
            </w:r>
          </w:p>
          <w:p w14:paraId="649A3B27" w14:textId="77777777" w:rsidR="00E66558" w:rsidRDefault="004743DC">
            <w:pPr>
              <w:pStyle w:val="TableRow"/>
            </w:pPr>
            <w:r>
              <w:t xml:space="preserve">Staff share their preference for their year group role along with their expertise to </w:t>
            </w:r>
            <w:r>
              <w:lastRenderedPageBreak/>
              <w:t>ensure that staff are suitably qualified to teach/support in their respective year group and are empowered and therefore highly effective as a result</w:t>
            </w:r>
          </w:p>
          <w:p w14:paraId="17D6D0CC" w14:textId="77777777" w:rsidR="00834FAA" w:rsidRDefault="00834FAA">
            <w:pPr>
              <w:pStyle w:val="TableRow"/>
            </w:pPr>
          </w:p>
          <w:p w14:paraId="665B2144" w14:textId="77777777" w:rsidR="00834FAA" w:rsidRDefault="00834FAA">
            <w:pPr>
              <w:pStyle w:val="TableRow"/>
            </w:pPr>
          </w:p>
          <w:p w14:paraId="22816A30" w14:textId="77777777" w:rsidR="00834FAA" w:rsidRDefault="00834FAA">
            <w:pPr>
              <w:pStyle w:val="TableRow"/>
            </w:pPr>
          </w:p>
          <w:p w14:paraId="1F33E444" w14:textId="77777777" w:rsidR="00834FAA" w:rsidRDefault="00834FAA">
            <w:pPr>
              <w:pStyle w:val="TableRow"/>
            </w:pPr>
          </w:p>
          <w:p w14:paraId="473121A3" w14:textId="77777777" w:rsidR="00834FAA" w:rsidRDefault="00834FAA">
            <w:pPr>
              <w:pStyle w:val="TableRow"/>
            </w:pPr>
          </w:p>
          <w:p w14:paraId="3280CBD4" w14:textId="77777777" w:rsidR="00834FAA" w:rsidRDefault="00834FAA">
            <w:pPr>
              <w:pStyle w:val="TableRow"/>
            </w:pPr>
            <w:r>
              <w:t xml:space="preserve">Weekly lesson </w:t>
            </w:r>
            <w:proofErr w:type="spellStart"/>
            <w:r>
              <w:t>dropins</w:t>
            </w:r>
            <w:proofErr w:type="spellEnd"/>
            <w:r>
              <w:t xml:space="preserve"> for coaching sessions </w:t>
            </w:r>
          </w:p>
          <w:p w14:paraId="4CB88203" w14:textId="77777777" w:rsidR="00834FAA" w:rsidRDefault="00834FAA">
            <w:pPr>
              <w:pStyle w:val="TableRow"/>
            </w:pPr>
            <w:r>
              <w:t>• Book looks</w:t>
            </w:r>
          </w:p>
          <w:p w14:paraId="5E07E8E5" w14:textId="7FC004A6" w:rsidR="00834FAA" w:rsidRDefault="00834FAA">
            <w:pPr>
              <w:pStyle w:val="TableRow"/>
            </w:pPr>
            <w:r>
              <w:t xml:space="preserve"> • Planning scrutiny </w:t>
            </w:r>
          </w:p>
          <w:p w14:paraId="2A7D551A" w14:textId="5D609A2F" w:rsidR="00834FAA" w:rsidRDefault="00834FAA">
            <w:pPr>
              <w:pStyle w:val="TableRow"/>
            </w:pPr>
            <w:r>
              <w:t>• Team teaching / planning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B2DA69" w14:textId="77777777" w:rsidR="004743DC" w:rsidRDefault="004743DC">
            <w:pPr>
              <w:pStyle w:val="TableRowCentered"/>
              <w:jc w:val="left"/>
            </w:pPr>
            <w:r>
              <w:lastRenderedPageBreak/>
              <w:t xml:space="preserve">Research from the EEF shows that coaching projects in schools develop effective teaching and learning. </w:t>
            </w:r>
          </w:p>
          <w:p w14:paraId="5B9C6045" w14:textId="77777777" w:rsidR="00834FAA" w:rsidRDefault="004743DC">
            <w:pPr>
              <w:pStyle w:val="TableRowCentered"/>
              <w:jc w:val="left"/>
            </w:pPr>
            <w:r>
              <w:t xml:space="preserve">As Rauch and Coe (2019) explain, ‘The quality of teaching is arguably the single most important thing that teachers and school leaders can </w:t>
            </w:r>
            <w:r>
              <w:lastRenderedPageBreak/>
              <w:t>focus on to make a difference in children’s learning. The difference between really good teaching and less effective teaching makes more difference to learning than any other factor within school. High-quality teaching narrows the advantage gap. Crucially, it is also something that can be changed: all teachers can learn to be better (</w:t>
            </w:r>
            <w:r w:rsidR="00834FAA">
              <w:t xml:space="preserve">Dylan </w:t>
            </w:r>
            <w:proofErr w:type="spellStart"/>
            <w:r>
              <w:t>Wiliam</w:t>
            </w:r>
            <w:proofErr w:type="spellEnd"/>
            <w:r>
              <w:t xml:space="preserve">, 2016)’. </w:t>
            </w:r>
          </w:p>
          <w:p w14:paraId="2A7D551B" w14:textId="17240339" w:rsidR="00E66558" w:rsidRDefault="004743DC">
            <w:pPr>
              <w:pStyle w:val="TableRowCentered"/>
              <w:jc w:val="left"/>
              <w:rPr>
                <w:sz w:val="22"/>
              </w:rPr>
            </w:pPr>
            <w:r>
              <w:t>Maximising the quality of teaching through the effective deployment and development of teachers and teaching assistants will therefore be at the top of any school’s priorities. Our CPD approach ensures all teachers are empowered and can improve their practice through incremental steps, as well as raising outcomes for all pupils, particularly benefiting our disadvantaged learners.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078CA05" w:rsidR="00E66558" w:rsidRDefault="00834FAA">
            <w:pPr>
              <w:pStyle w:val="TableRowCentered"/>
              <w:jc w:val="left"/>
              <w:rPr>
                <w:sz w:val="22"/>
              </w:rPr>
            </w:pPr>
            <w:r>
              <w:rPr>
                <w:sz w:val="22"/>
              </w:rPr>
              <w:lastRenderedPageBreak/>
              <w:t>1,2,3, 4, 5, 8 and 9</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36C03" w14:textId="77777777" w:rsidR="00834FAA" w:rsidRDefault="00834FAA">
            <w:pPr>
              <w:pStyle w:val="TableRow"/>
              <w:rPr>
                <w:sz w:val="22"/>
                <w:szCs w:val="22"/>
              </w:rPr>
            </w:pPr>
            <w:r w:rsidRPr="00834FAA">
              <w:rPr>
                <w:sz w:val="22"/>
                <w:szCs w:val="22"/>
              </w:rPr>
              <w:t xml:space="preserve">Develop a bespoke broad and balanced curriculum that is personalised to the children of </w:t>
            </w:r>
            <w:r>
              <w:rPr>
                <w:sz w:val="22"/>
                <w:szCs w:val="22"/>
              </w:rPr>
              <w:t>St Saviour’s</w:t>
            </w:r>
            <w:r w:rsidRPr="00834FAA">
              <w:rPr>
                <w:sz w:val="22"/>
                <w:szCs w:val="22"/>
              </w:rPr>
              <w:t xml:space="preserve"> and provides them with cultural capital experiences to ensure that the curriculum for both core and foundation subjects is provided for EYFS – Y6, exposing children to quality learning opportunities with a foundation in skills and knowledge:</w:t>
            </w:r>
          </w:p>
          <w:p w14:paraId="774D6ACC" w14:textId="77777777" w:rsidR="00834FAA" w:rsidRDefault="00834FAA">
            <w:pPr>
              <w:pStyle w:val="TableRow"/>
              <w:rPr>
                <w:sz w:val="22"/>
                <w:szCs w:val="22"/>
              </w:rPr>
            </w:pPr>
            <w:r w:rsidRPr="00834FAA">
              <w:rPr>
                <w:sz w:val="22"/>
                <w:szCs w:val="22"/>
              </w:rPr>
              <w:t xml:space="preserve"> • Regular meetings with the middle leadership team.</w:t>
            </w:r>
          </w:p>
          <w:p w14:paraId="5B412BC5" w14:textId="77777777" w:rsidR="00834FAA" w:rsidRDefault="00834FAA">
            <w:pPr>
              <w:pStyle w:val="TableRow"/>
              <w:rPr>
                <w:sz w:val="22"/>
                <w:szCs w:val="22"/>
              </w:rPr>
            </w:pPr>
            <w:r w:rsidRPr="00834FAA">
              <w:rPr>
                <w:sz w:val="22"/>
                <w:szCs w:val="22"/>
              </w:rPr>
              <w:t xml:space="preserve"> • Weekly lesson </w:t>
            </w:r>
            <w:proofErr w:type="spellStart"/>
            <w:r w:rsidRPr="00834FAA">
              <w:rPr>
                <w:sz w:val="22"/>
                <w:szCs w:val="22"/>
              </w:rPr>
              <w:t>dropins</w:t>
            </w:r>
            <w:proofErr w:type="spellEnd"/>
          </w:p>
          <w:p w14:paraId="1E140FF8" w14:textId="77777777" w:rsidR="00834FAA" w:rsidRDefault="00834FAA">
            <w:pPr>
              <w:pStyle w:val="TableRow"/>
              <w:rPr>
                <w:sz w:val="22"/>
                <w:szCs w:val="22"/>
              </w:rPr>
            </w:pPr>
            <w:r w:rsidRPr="00834FAA">
              <w:rPr>
                <w:sz w:val="22"/>
                <w:szCs w:val="22"/>
              </w:rPr>
              <w:t xml:space="preserve"> • Book looks </w:t>
            </w:r>
          </w:p>
          <w:p w14:paraId="03C0A19C" w14:textId="77777777" w:rsidR="00834FAA" w:rsidRDefault="00834FAA">
            <w:pPr>
              <w:pStyle w:val="TableRow"/>
              <w:rPr>
                <w:sz w:val="22"/>
                <w:szCs w:val="22"/>
              </w:rPr>
            </w:pPr>
            <w:r w:rsidRPr="00834FAA">
              <w:rPr>
                <w:sz w:val="22"/>
                <w:szCs w:val="22"/>
              </w:rPr>
              <w:t>• Planning reviews • Team teaching / planning</w:t>
            </w:r>
          </w:p>
          <w:p w14:paraId="2A7D551E" w14:textId="02B563C1" w:rsidR="00E66558" w:rsidRPr="00834FAA" w:rsidRDefault="00834FAA">
            <w:pPr>
              <w:pStyle w:val="TableRow"/>
              <w:rPr>
                <w:i/>
                <w:sz w:val="22"/>
                <w:szCs w:val="22"/>
              </w:rPr>
            </w:pPr>
            <w:r w:rsidRPr="00834FAA">
              <w:rPr>
                <w:sz w:val="22"/>
                <w:szCs w:val="22"/>
              </w:rPr>
              <w:t xml:space="preserve"> • Clear curriculum maps shared with families • Use of VR to enhance the wider </w:t>
            </w:r>
            <w:r w:rsidRPr="00834FAA">
              <w:rPr>
                <w:sz w:val="22"/>
                <w:szCs w:val="22"/>
              </w:rPr>
              <w:lastRenderedPageBreak/>
              <w:t>experiences that children have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B6A0A9" w14:textId="77777777" w:rsidR="00834FAA" w:rsidRDefault="00834FAA">
            <w:pPr>
              <w:pStyle w:val="TableRowCentered"/>
              <w:jc w:val="left"/>
              <w:rPr>
                <w:sz w:val="22"/>
                <w:szCs w:val="22"/>
              </w:rPr>
            </w:pPr>
            <w:r w:rsidRPr="00834FAA">
              <w:rPr>
                <w:sz w:val="22"/>
                <w:szCs w:val="22"/>
              </w:rPr>
              <w:lastRenderedPageBreak/>
              <w:t>Research suggests that a school’s curriculum should be aligned with the school’s core values and vision. First-hand and memorable experiences can help provide the breadth and depth that are required and will also assist with children remembering what has been learnt. Case studies from Cornerstones and government guidance suggests that a well</w:t>
            </w:r>
            <w:r>
              <w:rPr>
                <w:sz w:val="22"/>
                <w:szCs w:val="22"/>
              </w:rPr>
              <w:t>-</w:t>
            </w:r>
            <w:r w:rsidRPr="00834FAA">
              <w:rPr>
                <w:sz w:val="22"/>
                <w:szCs w:val="22"/>
              </w:rPr>
              <w:t xml:space="preserve">planned and sequenced curriculum that prioritises missed learning will help pupils to achieve better. </w:t>
            </w:r>
            <w:proofErr w:type="spellStart"/>
            <w:r w:rsidRPr="00834FAA">
              <w:rPr>
                <w:sz w:val="22"/>
                <w:szCs w:val="22"/>
              </w:rPr>
              <w:t>Covid</w:t>
            </w:r>
            <w:proofErr w:type="spellEnd"/>
            <w:r w:rsidRPr="00834FAA">
              <w:rPr>
                <w:sz w:val="22"/>
                <w:szCs w:val="22"/>
              </w:rPr>
              <w:t xml:space="preserve"> and subsequent lockdowns has meant that pupils have unfilled gaps that need to be plugged so that age-appropriate learning has an existing schema to build on. It is therefore vital that pupils can access good quality teaching in all subjects and allowed the opportunity to catch up on missed learning across the curriculum. </w:t>
            </w:r>
          </w:p>
          <w:p w14:paraId="199238DC" w14:textId="199C0D4A" w:rsidR="00834FAA" w:rsidRDefault="00834FAA">
            <w:pPr>
              <w:pStyle w:val="TableRowCentered"/>
              <w:jc w:val="left"/>
              <w:rPr>
                <w:sz w:val="22"/>
                <w:szCs w:val="22"/>
              </w:rPr>
            </w:pPr>
            <w:r w:rsidRPr="00834FAA">
              <w:rPr>
                <w:sz w:val="22"/>
                <w:szCs w:val="22"/>
              </w:rPr>
              <w:t xml:space="preserve">Day-to-day practice should be supplemented with stimulus from high-quality texts, real-life experiences, and educational visits/workshops. </w:t>
            </w:r>
          </w:p>
          <w:p w14:paraId="2A7D551F" w14:textId="014C575D" w:rsidR="00E66558" w:rsidRPr="00834FAA" w:rsidRDefault="00834FAA">
            <w:pPr>
              <w:pStyle w:val="TableRowCentered"/>
              <w:jc w:val="left"/>
              <w:rPr>
                <w:sz w:val="22"/>
                <w:szCs w:val="22"/>
              </w:rPr>
            </w:pPr>
            <w:r w:rsidRPr="00834FAA">
              <w:rPr>
                <w:sz w:val="22"/>
                <w:szCs w:val="22"/>
              </w:rPr>
              <w:t xml:space="preserve">Subject leaders should be trained so that they become experts in their field to improve the quality of teaching and learning. They should also be given the </w:t>
            </w:r>
            <w:r w:rsidRPr="00834FAA">
              <w:rPr>
                <w:sz w:val="22"/>
                <w:szCs w:val="22"/>
              </w:rPr>
              <w:lastRenderedPageBreak/>
              <w:t>time and opportunity to plan for, monitor and evaluate their subjec</w:t>
            </w:r>
            <w:r>
              <w:rPr>
                <w:sz w:val="22"/>
                <w:szCs w:val="22"/>
              </w:rPr>
              <w:t>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C677F9F" w:rsidR="00E66558" w:rsidRDefault="00834FAA">
            <w:pPr>
              <w:pStyle w:val="TableRowCentered"/>
              <w:jc w:val="left"/>
              <w:rPr>
                <w:sz w:val="22"/>
              </w:rPr>
            </w:pPr>
            <w:r>
              <w:lastRenderedPageBreak/>
              <w:t>1, 2, 3 and 8</w:t>
            </w:r>
          </w:p>
        </w:tc>
      </w:tr>
      <w:tr w:rsidR="00834FAA" w14:paraId="000FC9F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C856B" w14:textId="77777777" w:rsidR="00834FAA" w:rsidRDefault="00834FAA">
            <w:pPr>
              <w:pStyle w:val="TableRow"/>
              <w:rPr>
                <w:sz w:val="22"/>
                <w:szCs w:val="22"/>
              </w:rPr>
            </w:pPr>
            <w:r w:rsidRPr="00834FAA">
              <w:rPr>
                <w:sz w:val="22"/>
                <w:szCs w:val="22"/>
              </w:rPr>
              <w:t>Early reading and communication and language is a high priority within the curriculum to develop children’s oral language and vocabulary development, resulting in a year-on-year improvement in results in EYFS and Key Stage One to ensure that higher proportions of P</w:t>
            </w:r>
            <w:r>
              <w:rPr>
                <w:sz w:val="22"/>
                <w:szCs w:val="22"/>
              </w:rPr>
              <w:t>PG</w:t>
            </w:r>
            <w:r w:rsidRPr="00834FAA">
              <w:rPr>
                <w:sz w:val="22"/>
                <w:szCs w:val="22"/>
              </w:rPr>
              <w:t xml:space="preserve"> children achieve ELG in Reception, pass the phonics screening in Year One and achieve end of Year expectations in Year Two:</w:t>
            </w:r>
          </w:p>
          <w:p w14:paraId="2A070FEE" w14:textId="39E30F39" w:rsidR="00B95AF6" w:rsidRDefault="00834FAA">
            <w:pPr>
              <w:pStyle w:val="TableRow"/>
              <w:rPr>
                <w:sz w:val="22"/>
                <w:szCs w:val="22"/>
              </w:rPr>
            </w:pPr>
            <w:r w:rsidRPr="00834FAA">
              <w:rPr>
                <w:sz w:val="22"/>
                <w:szCs w:val="22"/>
              </w:rPr>
              <w:t xml:space="preserve"> • EYFS – Support from specialists.</w:t>
            </w:r>
            <w:r w:rsidR="00B95AF6">
              <w:rPr>
                <w:sz w:val="22"/>
                <w:szCs w:val="22"/>
              </w:rPr>
              <w:t xml:space="preserve"> </w:t>
            </w:r>
            <w:r w:rsidRPr="00834FAA">
              <w:rPr>
                <w:sz w:val="22"/>
                <w:szCs w:val="22"/>
              </w:rPr>
              <w:t xml:space="preserve">Support with planning, assessment, learning environment, monitoring </w:t>
            </w:r>
          </w:p>
          <w:p w14:paraId="141BB8AF" w14:textId="77777777" w:rsidR="00B95AF6" w:rsidRDefault="00834FAA">
            <w:pPr>
              <w:pStyle w:val="TableRow"/>
              <w:rPr>
                <w:sz w:val="22"/>
                <w:szCs w:val="22"/>
              </w:rPr>
            </w:pPr>
            <w:r w:rsidRPr="00834FAA">
              <w:rPr>
                <w:sz w:val="22"/>
                <w:szCs w:val="22"/>
              </w:rPr>
              <w:t>• Opportunities for staff to observe practice i</w:t>
            </w:r>
            <w:r w:rsidR="00B95AF6">
              <w:rPr>
                <w:sz w:val="22"/>
                <w:szCs w:val="22"/>
              </w:rPr>
              <w:t>n good/outstanding schools</w:t>
            </w:r>
          </w:p>
          <w:p w14:paraId="7EDF0ECE" w14:textId="545D8486" w:rsidR="00B95AF6" w:rsidRDefault="00834FAA">
            <w:pPr>
              <w:pStyle w:val="TableRow"/>
              <w:rPr>
                <w:sz w:val="22"/>
                <w:szCs w:val="22"/>
              </w:rPr>
            </w:pPr>
            <w:r w:rsidRPr="00834FAA">
              <w:rPr>
                <w:sz w:val="22"/>
                <w:szCs w:val="22"/>
              </w:rPr>
              <w:t xml:space="preserve"> </w:t>
            </w:r>
            <w:r w:rsidR="00B95AF6">
              <w:rPr>
                <w:sz w:val="22"/>
                <w:szCs w:val="22"/>
              </w:rPr>
              <w:t xml:space="preserve">Read, Write Inc </w:t>
            </w:r>
            <w:r w:rsidRPr="00834FAA">
              <w:rPr>
                <w:sz w:val="22"/>
                <w:szCs w:val="22"/>
              </w:rPr>
              <w:t>Phonics</w:t>
            </w:r>
            <w:r w:rsidR="00B95AF6">
              <w:rPr>
                <w:sz w:val="22"/>
                <w:szCs w:val="22"/>
              </w:rPr>
              <w:t>/Early Reading training</w:t>
            </w:r>
            <w:r w:rsidRPr="00834FAA">
              <w:rPr>
                <w:sz w:val="22"/>
                <w:szCs w:val="22"/>
              </w:rPr>
              <w:t xml:space="preserve"> approaches have been consistently found to be effective in supporting younger readers to master the basics of reading, with an average impact of an additional four months’ progress </w:t>
            </w:r>
          </w:p>
          <w:p w14:paraId="78432580" w14:textId="6C045FE0" w:rsidR="00834FAA" w:rsidRPr="00834FAA" w:rsidRDefault="00834FAA">
            <w:pPr>
              <w:pStyle w:val="TableRow"/>
              <w:rPr>
                <w:sz w:val="22"/>
                <w:szCs w:val="22"/>
              </w:rPr>
            </w:pPr>
            <w:r w:rsidRPr="00834FAA">
              <w:rPr>
                <w:sz w:val="22"/>
                <w:szCs w:val="22"/>
              </w:rPr>
              <w:t>• Use of whole school monitoring to track and evaluate individual children and the impact of the focus groups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2AA0B" w14:textId="032598A4" w:rsidR="00834FAA" w:rsidRPr="00B95AF6" w:rsidRDefault="00B95AF6">
            <w:pPr>
              <w:pStyle w:val="TableRowCentered"/>
              <w:jc w:val="left"/>
              <w:rPr>
                <w:sz w:val="22"/>
                <w:szCs w:val="22"/>
              </w:rPr>
            </w:pPr>
            <w:r w:rsidRPr="00B95AF6">
              <w:rPr>
                <w:sz w:val="22"/>
                <w:szCs w:val="22"/>
              </w:rPr>
              <w:t>EEF Teaching and Learning Toolkit states, “Phonics approaches have been consistently found to be effective in supporting younger readers to master the basics of reading, with an average impact of an additional four months’ progress.” The new Reading Framework (July 2021) also highlights the importance of fidelity to an approach to the teaching of phonics, thus enabling swift progress to be made and therefore opening up a child’s ability to read, understand and enjoy their learning across the entire curriculum. The low outcomes of previous Phonics screening check (2019 and before) indicated that the current teaching of phonics was not working for our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23C4A" w14:textId="41C8864C" w:rsidR="00834FAA" w:rsidRDefault="00B95AF6">
            <w:pPr>
              <w:pStyle w:val="TableRowCentered"/>
              <w:jc w:val="left"/>
            </w:pPr>
            <w:r>
              <w:t>1,2,3 and 4</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6B9F7151" w:rsidR="00E66558" w:rsidRDefault="009D71E8">
      <w:r>
        <w:t>Budgeted cost: £</w:t>
      </w:r>
      <w:r w:rsidR="00196B80">
        <w:t>90,000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C6FA4" w14:textId="77777777" w:rsidR="00B95AF6" w:rsidRPr="00B95AF6" w:rsidRDefault="00B95AF6">
            <w:pPr>
              <w:pStyle w:val="TableRow"/>
              <w:rPr>
                <w:sz w:val="22"/>
                <w:szCs w:val="22"/>
              </w:rPr>
            </w:pPr>
            <w:r w:rsidRPr="00B95AF6">
              <w:rPr>
                <w:sz w:val="22"/>
                <w:szCs w:val="22"/>
              </w:rPr>
              <w:t>To narrow the gaps created by the impact of Covid-19 lockdown March – July 2020 and January – March 2021</w:t>
            </w:r>
          </w:p>
          <w:p w14:paraId="2A7D5529" w14:textId="46273AC1" w:rsidR="00E66558" w:rsidRDefault="00B95AF6">
            <w:pPr>
              <w:pStyle w:val="TableRow"/>
            </w:pPr>
            <w:r w:rsidRPr="00B95AF6">
              <w:rPr>
                <w:sz w:val="22"/>
                <w:szCs w:val="22"/>
              </w:rPr>
              <w:t>• Extra tuition is planned for targeted pupils in addition to provision provided during the school day, either 1:2:1 or via small groups. or across the school in all core subjects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59AD2E24" w:rsidR="00E66558" w:rsidRPr="00B95AF6" w:rsidRDefault="00B95AF6">
            <w:pPr>
              <w:pStyle w:val="TableRowCentered"/>
              <w:jc w:val="left"/>
              <w:rPr>
                <w:sz w:val="22"/>
                <w:szCs w:val="22"/>
              </w:rPr>
            </w:pPr>
            <w:r w:rsidRPr="00B95AF6">
              <w:rPr>
                <w:sz w:val="22"/>
                <w:szCs w:val="22"/>
              </w:rPr>
              <w:t>EEF research has indicated that that one-to-one tuition can be effective, delivering approximately five additional months’ progress on average where it falls outside of the traditional learning day. This is effective where experienced practitioners are used to delivering the content that builds on classwork. Evidence further shows that small group extra tuition can also be effective and more cost effective. Additionally, certain subjects such as reading have a better effect when done with a small group. Data from last academic year has shown a marked improvement with the groups who received both 1:2:1 and small group extra tuition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6CE8B84" w:rsidR="00E66558" w:rsidRDefault="00B95AF6">
            <w:pPr>
              <w:pStyle w:val="TableRowCentered"/>
              <w:jc w:val="left"/>
              <w:rPr>
                <w:sz w:val="22"/>
              </w:rPr>
            </w:pPr>
            <w:r>
              <w:rPr>
                <w:sz w:val="22"/>
              </w:rPr>
              <w:t>3,5 and 7</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1682FC" w14:textId="77777777" w:rsidR="00E66558" w:rsidRDefault="006B0B87">
            <w:pPr>
              <w:pStyle w:val="TableRow"/>
              <w:rPr>
                <w:sz w:val="22"/>
                <w:szCs w:val="22"/>
              </w:rPr>
            </w:pPr>
            <w:r w:rsidRPr="006B0B87">
              <w:rPr>
                <w:sz w:val="22"/>
                <w:szCs w:val="22"/>
              </w:rPr>
              <w:t>Implementation of an EAL tracking tool, supporting staff with recognizing the distinction between EAL and SEND. Staff will receive training and then will be monitored via PP meetings and learning walks (</w:t>
            </w:r>
            <w:proofErr w:type="spellStart"/>
            <w:r w:rsidRPr="006B0B87">
              <w:rPr>
                <w:sz w:val="22"/>
                <w:szCs w:val="22"/>
              </w:rPr>
              <w:t>inc.</w:t>
            </w:r>
            <w:proofErr w:type="spellEnd"/>
            <w:r w:rsidRPr="006B0B87">
              <w:rPr>
                <w:sz w:val="22"/>
                <w:szCs w:val="22"/>
              </w:rPr>
              <w:t xml:space="preserve"> book looks</w:t>
            </w:r>
          </w:p>
          <w:p w14:paraId="2A7D552D" w14:textId="13CF874E" w:rsidR="006B0B87" w:rsidRPr="006B0B87" w:rsidRDefault="006B0B87" w:rsidP="006B0B87">
            <w:pPr>
              <w:pStyle w:val="TableRow"/>
              <w:numPr>
                <w:ilvl w:val="0"/>
                <w:numId w:val="14"/>
              </w:numPr>
              <w:rPr>
                <w:sz w:val="22"/>
                <w:szCs w:val="22"/>
              </w:rPr>
            </w:pPr>
            <w:r w:rsidRPr="006B0B87">
              <w:rPr>
                <w:sz w:val="22"/>
                <w:szCs w:val="22"/>
              </w:rPr>
              <w:t>Targeted interventions for newly arrived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3F9028B3" w:rsidR="00E66558" w:rsidRPr="006B0B87" w:rsidRDefault="006B0B87">
            <w:pPr>
              <w:pStyle w:val="TableRowCentered"/>
              <w:jc w:val="left"/>
              <w:rPr>
                <w:sz w:val="22"/>
                <w:szCs w:val="22"/>
              </w:rPr>
            </w:pPr>
            <w:r w:rsidRPr="006B0B87">
              <w:rPr>
                <w:sz w:val="22"/>
                <w:szCs w:val="22"/>
              </w:rPr>
              <w:t>From PPM and observations, there is lack of understanding of how to support and track EAL pupils. There has been heavy reliance upon using a translator to engage children in their home language rather than immerse them in English language to support language acquisition. As a result, there are a large group of pupils who are not being appropriately supported and challenged with the class. Research conducted by the EEF since 2015 has indicated that when providing language oriented interventions, the significant majority of the interventions that were aimed primarily at some aspect of language were focused on developing vocabulary knowledge. Within these interventions, the target was either on academic vocabulary, phonological and/or morphological awareness. These had the greatest impact for 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68A8C83" w:rsidR="00E66558" w:rsidRDefault="006B0B87">
            <w:pPr>
              <w:pStyle w:val="TableRowCentered"/>
              <w:jc w:val="left"/>
              <w:rPr>
                <w:sz w:val="22"/>
              </w:rPr>
            </w:pPr>
            <w:r>
              <w:rPr>
                <w:sz w:val="22"/>
              </w:rPr>
              <w:t>1,2</w:t>
            </w:r>
          </w:p>
        </w:tc>
      </w:tr>
      <w:tr w:rsidR="006B0B87" w14:paraId="2B3F1DB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7CB2E" w14:textId="16AFEEAF" w:rsidR="006B0B87" w:rsidRPr="006B0B87" w:rsidRDefault="006B0B87">
            <w:pPr>
              <w:pStyle w:val="TableRow"/>
              <w:rPr>
                <w:sz w:val="22"/>
                <w:szCs w:val="22"/>
              </w:rPr>
            </w:pPr>
            <w:r>
              <w:rPr>
                <w:sz w:val="22"/>
                <w:szCs w:val="22"/>
              </w:rPr>
              <w:t xml:space="preserve">Purchase of Flash Academy online </w:t>
            </w:r>
            <w:r w:rsidR="009C3649">
              <w:rPr>
                <w:sz w:val="22"/>
                <w:szCs w:val="22"/>
              </w:rPr>
              <w:t xml:space="preserve">/Bell Foundation </w:t>
            </w:r>
            <w:r>
              <w:rPr>
                <w:sz w:val="22"/>
                <w:szCs w:val="22"/>
              </w:rPr>
              <w:t>EAL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A90BB" w14:textId="451255A6" w:rsidR="006B0B87" w:rsidRPr="009C3649" w:rsidRDefault="009C3649">
            <w:pPr>
              <w:pStyle w:val="TableRowCentered"/>
              <w:jc w:val="left"/>
              <w:rPr>
                <w:sz w:val="22"/>
                <w:szCs w:val="22"/>
              </w:rPr>
            </w:pPr>
            <w:r w:rsidRPr="009C3649">
              <w:rPr>
                <w:sz w:val="22"/>
                <w:szCs w:val="22"/>
              </w:rPr>
              <w:t>Best practice for the development of language among pupils whose home language is not English suggests that as well as immersion in the environment with their peers, regular and repetitive activities are key in developing permanence and automaticity. Having an online tool which can supplement the school’s provision will mean that pupils will be able to independently develop their language skills even when adult support available.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F3ACA" w14:textId="3F733EE7" w:rsidR="006B0B87" w:rsidRDefault="009C3649">
            <w:pPr>
              <w:pStyle w:val="TableRowCentered"/>
              <w:jc w:val="left"/>
              <w:rPr>
                <w:sz w:val="22"/>
              </w:rPr>
            </w:pPr>
            <w:r>
              <w:t>1,2,5,7 &amp; 8</w:t>
            </w:r>
          </w:p>
        </w:tc>
      </w:tr>
      <w:tr w:rsidR="007E7B17" w14:paraId="4F65CA4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846C9" w14:textId="5A6DC076" w:rsidR="007E7B17" w:rsidRDefault="007E7B17">
            <w:pPr>
              <w:pStyle w:val="TableRow"/>
              <w:rPr>
                <w:sz w:val="22"/>
                <w:szCs w:val="22"/>
              </w:rPr>
            </w:pPr>
            <w:r>
              <w:rPr>
                <w:sz w:val="22"/>
                <w:szCs w:val="22"/>
              </w:rPr>
              <w:lastRenderedPageBreak/>
              <w:t xml:space="preserve">Time Table </w:t>
            </w:r>
            <w:proofErr w:type="spellStart"/>
            <w:r>
              <w:rPr>
                <w:sz w:val="22"/>
                <w:szCs w:val="22"/>
              </w:rPr>
              <w:t>Rockstars</w:t>
            </w:r>
            <w:proofErr w:type="spellEnd"/>
          </w:p>
          <w:p w14:paraId="3F7D561E" w14:textId="465DA247" w:rsidR="007E7B17" w:rsidRDefault="007E7B17">
            <w:pPr>
              <w:pStyle w:val="TableRow"/>
              <w:rPr>
                <w:sz w:val="22"/>
                <w:szCs w:val="22"/>
              </w:rPr>
            </w:pPr>
          </w:p>
          <w:p w14:paraId="11274E6B" w14:textId="3F37104D" w:rsidR="007E7B17" w:rsidRDefault="007E7B17">
            <w:pPr>
              <w:pStyle w:val="TableRow"/>
              <w:rPr>
                <w:sz w:val="22"/>
                <w:szCs w:val="22"/>
              </w:rPr>
            </w:pPr>
            <w:proofErr w:type="spellStart"/>
            <w:r>
              <w:rPr>
                <w:sz w:val="22"/>
                <w:szCs w:val="22"/>
              </w:rPr>
              <w:t>Wordshark</w:t>
            </w:r>
            <w:proofErr w:type="spellEnd"/>
          </w:p>
          <w:p w14:paraId="4F205B28" w14:textId="77777777" w:rsidR="007E7B17" w:rsidRDefault="007E7B17">
            <w:pPr>
              <w:pStyle w:val="TableRow"/>
              <w:rPr>
                <w:sz w:val="22"/>
                <w:szCs w:val="22"/>
              </w:rPr>
            </w:pPr>
          </w:p>
          <w:p w14:paraId="04468397" w14:textId="02863A63" w:rsidR="007E7B17" w:rsidRDefault="007E7B17">
            <w:pPr>
              <w:pStyle w:val="TableRow"/>
              <w:rPr>
                <w:sz w:val="22"/>
                <w:szCs w:val="22"/>
              </w:rPr>
            </w:pPr>
            <w:r>
              <w:rPr>
                <w:sz w:val="22"/>
                <w:szCs w:val="22"/>
              </w:rPr>
              <w:t>See saw</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32F05B" w14:textId="1CC20605" w:rsidR="007E7B17" w:rsidRPr="009C3649" w:rsidRDefault="007E7B17">
            <w:pPr>
              <w:pStyle w:val="TableRowCentered"/>
              <w:jc w:val="left"/>
              <w:rPr>
                <w:sz w:val="22"/>
                <w:szCs w:val="22"/>
              </w:rPr>
            </w:pPr>
            <w:r>
              <w:rPr>
                <w:sz w:val="22"/>
                <w:szCs w:val="22"/>
              </w:rPr>
              <w:t>During Lockdown, and on return to school, internal data and pupil/teacher voice has indicated these programmes are an essential part of learning and engagement. Parent voice has indicated an increased confidence in supporting learning at home using these apps.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B84E2" w14:textId="77777777" w:rsidR="007E7B17" w:rsidRDefault="007E7B17">
            <w:pPr>
              <w:pStyle w:val="TableRowCentered"/>
              <w:jc w:val="left"/>
            </w:pPr>
          </w:p>
        </w:tc>
      </w:tr>
      <w:tr w:rsidR="007E7B17" w14:paraId="0EA3390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85DE5" w14:textId="49ED8E5D" w:rsidR="007E7B17" w:rsidRDefault="007E7B17">
            <w:pPr>
              <w:pStyle w:val="TableRow"/>
              <w:rPr>
                <w:sz w:val="22"/>
                <w:szCs w:val="22"/>
              </w:rPr>
            </w:pPr>
            <w:r>
              <w:rPr>
                <w:sz w:val="22"/>
                <w:szCs w:val="22"/>
              </w:rPr>
              <w:t>Reading Books, an audit showed that new books were needed to meet the needs of the new curriculum and promote reading for pleasure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56F83B" w14:textId="6D1589A1" w:rsidR="007E7B17" w:rsidRPr="009C3649" w:rsidRDefault="007E7B17">
            <w:pPr>
              <w:pStyle w:val="TableRowCentered"/>
              <w:jc w:val="left"/>
              <w:rPr>
                <w:sz w:val="22"/>
                <w:szCs w:val="22"/>
              </w:rPr>
            </w:pPr>
            <w:r>
              <w:rPr>
                <w:sz w:val="22"/>
                <w:szCs w:val="22"/>
              </w:rPr>
              <w:t xml:space="preserve">A significant barrier for PP pupils is their lack of </w:t>
            </w:r>
            <w:r w:rsidR="00C05244">
              <w:rPr>
                <w:sz w:val="22"/>
                <w:szCs w:val="22"/>
              </w:rPr>
              <w:t>vocabulary</w:t>
            </w:r>
            <w:r>
              <w:rPr>
                <w:sz w:val="22"/>
                <w:szCs w:val="22"/>
              </w:rPr>
              <w:t xml:space="preserve"> knowledge, a predictor of achievement which is often linked to socio-economic status. A study suggested that pupils growing up in poverty hear about 30 </w:t>
            </w:r>
            <w:r w:rsidR="00C05244">
              <w:rPr>
                <w:sz w:val="22"/>
                <w:szCs w:val="22"/>
              </w:rPr>
              <w:t>million</w:t>
            </w:r>
            <w:r>
              <w:rPr>
                <w:sz w:val="22"/>
                <w:szCs w:val="22"/>
              </w:rPr>
              <w:t xml:space="preserve"> fewer words</w:t>
            </w:r>
            <w:r w:rsidR="00C05244">
              <w:rPr>
                <w:sz w:val="22"/>
                <w:szCs w:val="22"/>
              </w:rPr>
              <w:t xml:space="preserve"> in a conversation by age 3 than those from more privileged backgrounds and that the lack of exposure to words and books has an impact on both their literacy and numeracy attainment (1992)</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7DA157" w14:textId="77777777" w:rsidR="007E7B17" w:rsidRDefault="007E7B17">
            <w:pPr>
              <w:pStyle w:val="TableRowCentered"/>
              <w:jc w:val="left"/>
            </w:pPr>
          </w:p>
        </w:tc>
      </w:tr>
      <w:tr w:rsidR="00B17797" w14:paraId="0E97E34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150B5" w14:textId="14F33920" w:rsidR="00B17797" w:rsidRDefault="00B17797">
            <w:pPr>
              <w:pStyle w:val="TableRow"/>
              <w:rPr>
                <w:sz w:val="22"/>
                <w:szCs w:val="22"/>
              </w:rPr>
            </w:pPr>
            <w:r>
              <w:rPr>
                <w:sz w:val="22"/>
                <w:szCs w:val="22"/>
              </w:rPr>
              <w:t>National Tutoring Programme</w:t>
            </w:r>
            <w:r w:rsidR="00731040">
              <w:rPr>
                <w:sz w:val="22"/>
                <w:szCs w:val="22"/>
              </w:rPr>
              <w:t xml:space="preserve"> 25% of costs paid by school</w:t>
            </w:r>
            <w:bookmarkStart w:id="17" w:name="_GoBack"/>
            <w:bookmarkEnd w:id="17"/>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21A01" w14:textId="14099A21" w:rsidR="00B17797" w:rsidRDefault="00731040">
            <w:pPr>
              <w:pStyle w:val="TableRowCentered"/>
              <w:jc w:val="left"/>
              <w:rPr>
                <w:sz w:val="22"/>
                <w:szCs w:val="22"/>
              </w:rPr>
            </w:pPr>
            <w:r>
              <w:rPr>
                <w:sz w:val="22"/>
                <w:szCs w:val="22"/>
              </w:rPr>
              <w:t>One to one, one to two and one to three tutoring provision for disadvantaged and vulnerable pupils who have missed the most education due to Covid-19</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C6191" w14:textId="77777777" w:rsidR="00B17797" w:rsidRDefault="00B17797">
            <w:pPr>
              <w:pStyle w:val="TableRowCentered"/>
              <w:jc w:val="left"/>
            </w:pP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798C7339" w:rsidR="00E66558" w:rsidRDefault="009D71E8">
      <w:pPr>
        <w:spacing w:before="240" w:after="120"/>
      </w:pPr>
      <w:r>
        <w:t>Budgeted cost: £</w:t>
      </w:r>
      <w:r w:rsidR="00196B80">
        <w:t>90,000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3FD09" w14:textId="77777777" w:rsidR="00E66558" w:rsidRDefault="009C3649" w:rsidP="009C3649">
            <w:pPr>
              <w:pStyle w:val="TableRow"/>
              <w:ind w:left="0"/>
              <w:rPr>
                <w:sz w:val="22"/>
                <w:szCs w:val="22"/>
              </w:rPr>
            </w:pPr>
            <w:r w:rsidRPr="009C3649">
              <w:rPr>
                <w:sz w:val="22"/>
                <w:szCs w:val="22"/>
              </w:rPr>
              <w:t>Improve the mental health and wellbeing of our PP pupils enabling them to be ready for learning and are able to access their learning. Children have a range of effective strategies to communicate their feelings and self-regulate. This will support pupils in their day-today relationships and preparation for their next steps as well as develop their self-esteem and confidence</w:t>
            </w:r>
          </w:p>
          <w:p w14:paraId="2A7D5538" w14:textId="34E02631" w:rsidR="00F3540C" w:rsidRPr="009C3649" w:rsidRDefault="00F3540C" w:rsidP="009C3649">
            <w:pPr>
              <w:pStyle w:val="TableRow"/>
              <w:ind w:left="0"/>
              <w:rPr>
                <w:sz w:val="22"/>
                <w:szCs w:val="22"/>
              </w:rPr>
            </w:pPr>
            <w:r>
              <w:rPr>
                <w:sz w:val="22"/>
                <w:szCs w:val="22"/>
              </w:rPr>
              <w:t xml:space="preserve">Purchase Motional package </w:t>
            </w:r>
            <w:r w:rsidRPr="00F3540C">
              <w:rPr>
                <w:rStyle w:val="Strong"/>
                <w:rFonts w:cs="Arial"/>
                <w:b w:val="0"/>
                <w:color w:val="767676"/>
                <w:shd w:val="clear" w:color="auto" w:fill="FFFFFF"/>
              </w:rPr>
              <w:t xml:space="preserve">online tool for identifying, assessing, </w:t>
            </w:r>
            <w:r w:rsidRPr="00F3540C">
              <w:rPr>
                <w:rStyle w:val="Strong"/>
                <w:rFonts w:cs="Arial"/>
                <w:b w:val="0"/>
                <w:color w:val="767676"/>
                <w:shd w:val="clear" w:color="auto" w:fill="FFFFFF"/>
              </w:rPr>
              <w:lastRenderedPageBreak/>
              <w:t>and improving the emotional health and wellbeing of children and young</w:t>
            </w:r>
            <w:r>
              <w:rPr>
                <w:rStyle w:val="Strong"/>
                <w:rFonts w:ascii="Helvetica" w:hAnsi="Helvetica"/>
                <w:color w:val="767676"/>
                <w:sz w:val="21"/>
                <w:szCs w:val="21"/>
                <w:shd w:val="clear" w:color="auto" w:fill="FFFFFF"/>
              </w:rPr>
              <w:t> </w:t>
            </w:r>
            <w:r w:rsidRPr="007E7B17">
              <w:rPr>
                <w:rStyle w:val="Strong"/>
                <w:rFonts w:cs="Arial"/>
                <w:b w:val="0"/>
                <w:color w:val="767676"/>
                <w:shd w:val="clear" w:color="auto" w:fill="FFFFFF"/>
              </w:rPr>
              <w:t>people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3AB05" w14:textId="77777777" w:rsidR="009C3649" w:rsidRDefault="009C3649">
            <w:pPr>
              <w:pStyle w:val="TableRowCentered"/>
              <w:jc w:val="left"/>
              <w:rPr>
                <w:sz w:val="22"/>
                <w:szCs w:val="22"/>
              </w:rPr>
            </w:pPr>
            <w:r w:rsidRPr="009C3649">
              <w:rPr>
                <w:sz w:val="22"/>
                <w:szCs w:val="22"/>
              </w:rPr>
              <w:lastRenderedPageBreak/>
              <w:t xml:space="preserve">Recent data shows that 1 in 4 children will have a mental health concern at some point during their formative years. The long-term impact of </w:t>
            </w:r>
            <w:proofErr w:type="spellStart"/>
            <w:r w:rsidRPr="009C3649">
              <w:rPr>
                <w:sz w:val="22"/>
                <w:szCs w:val="22"/>
              </w:rPr>
              <w:t>Covid</w:t>
            </w:r>
            <w:proofErr w:type="spellEnd"/>
            <w:r w:rsidRPr="009C3649">
              <w:rPr>
                <w:sz w:val="22"/>
                <w:szCs w:val="22"/>
              </w:rPr>
              <w:t xml:space="preserve"> 19 on the mental health of our children is yet to be identified. Wellbeing baselines were conducted in September 2021 and repeated on a termly basis to assess the impact on our pupils. </w:t>
            </w:r>
          </w:p>
          <w:p w14:paraId="2A7D5539" w14:textId="63D5F84E" w:rsidR="00E66558" w:rsidRPr="009C3649" w:rsidRDefault="009C3649">
            <w:pPr>
              <w:pStyle w:val="TableRowCentered"/>
              <w:jc w:val="left"/>
              <w:rPr>
                <w:sz w:val="22"/>
                <w:szCs w:val="22"/>
              </w:rPr>
            </w:pPr>
            <w:r w:rsidRPr="009C3649">
              <w:rPr>
                <w:sz w:val="22"/>
                <w:szCs w:val="22"/>
              </w:rPr>
              <w:t>A large proportion of our PP pupils have struggled with anxiety, fear, eating concerns and have had bereavement within their families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BC2EA65" w:rsidR="00E66558" w:rsidRDefault="009C3649">
            <w:pPr>
              <w:pStyle w:val="TableRowCentered"/>
              <w:jc w:val="left"/>
              <w:rPr>
                <w:sz w:val="22"/>
              </w:rPr>
            </w:pPr>
            <w:r>
              <w:rPr>
                <w:sz w:val="22"/>
              </w:rPr>
              <w:t>5 and 9</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7843BD" w14:textId="77777777" w:rsidR="009C3649" w:rsidRPr="009C3649" w:rsidRDefault="009C3649">
            <w:pPr>
              <w:pStyle w:val="TableRow"/>
              <w:rPr>
                <w:sz w:val="22"/>
                <w:szCs w:val="22"/>
              </w:rPr>
            </w:pPr>
            <w:r w:rsidRPr="009C3649">
              <w:rPr>
                <w:sz w:val="22"/>
                <w:szCs w:val="22"/>
              </w:rPr>
              <w:t xml:space="preserve">To develop an Attendance incentive based strategy to promote attendance and punctuality of pupils, ensuring that Attendance of all pupils is consistently at least 96% and there is minimal gap between PP and non-PP pupils: </w:t>
            </w:r>
          </w:p>
          <w:p w14:paraId="2F210D67" w14:textId="07528EE5" w:rsidR="009C3649" w:rsidRPr="009C3649" w:rsidRDefault="009C3649">
            <w:pPr>
              <w:pStyle w:val="TableRow"/>
              <w:rPr>
                <w:sz w:val="22"/>
                <w:szCs w:val="22"/>
              </w:rPr>
            </w:pPr>
            <w:r w:rsidRPr="009C3649">
              <w:rPr>
                <w:sz w:val="22"/>
                <w:szCs w:val="22"/>
              </w:rPr>
              <w:t>• Clear strategy shared with all stakeholders and on the website. All staff (office, class based etc) are aware of the expectations and how to ensure data is correct.</w:t>
            </w:r>
          </w:p>
          <w:p w14:paraId="3DABFE98" w14:textId="77777777" w:rsidR="009C3649" w:rsidRPr="009C3649" w:rsidRDefault="009C3649">
            <w:pPr>
              <w:pStyle w:val="TableRow"/>
              <w:rPr>
                <w:sz w:val="22"/>
                <w:szCs w:val="22"/>
              </w:rPr>
            </w:pPr>
            <w:r w:rsidRPr="009C3649">
              <w:rPr>
                <w:sz w:val="22"/>
                <w:szCs w:val="22"/>
              </w:rPr>
              <w:t xml:space="preserve"> • Weekly attendance reports will be sent to the HT and shared with the parents (class / whole school data).</w:t>
            </w:r>
          </w:p>
          <w:p w14:paraId="2E7A9C35" w14:textId="77777777" w:rsidR="00E66558" w:rsidRPr="009C3649" w:rsidRDefault="009C3649">
            <w:pPr>
              <w:pStyle w:val="TableRow"/>
              <w:rPr>
                <w:sz w:val="22"/>
                <w:szCs w:val="22"/>
              </w:rPr>
            </w:pPr>
            <w:r w:rsidRPr="009C3649">
              <w:rPr>
                <w:sz w:val="22"/>
                <w:szCs w:val="22"/>
              </w:rPr>
              <w:t xml:space="preserve"> • A dedicated member of the SLT is responsible for attendance and delegates daily duties to the pastoral team</w:t>
            </w:r>
          </w:p>
          <w:p w14:paraId="2168D85E" w14:textId="77777777" w:rsidR="009C3649" w:rsidRPr="009C3649" w:rsidRDefault="009C3649">
            <w:pPr>
              <w:pStyle w:val="TableRow"/>
              <w:rPr>
                <w:sz w:val="22"/>
                <w:szCs w:val="22"/>
              </w:rPr>
            </w:pPr>
            <w:r w:rsidRPr="009C3649">
              <w:rPr>
                <w:sz w:val="22"/>
                <w:szCs w:val="22"/>
              </w:rPr>
              <w:t xml:space="preserve">Attendance Policy will encompass all of the above, being translated into other languages so that all parents/carers understand. </w:t>
            </w:r>
          </w:p>
          <w:p w14:paraId="2A7D553C" w14:textId="07715224" w:rsidR="009C3649" w:rsidRPr="009C3649" w:rsidRDefault="009C3649">
            <w:pPr>
              <w:pStyle w:val="TableRow"/>
              <w:rPr>
                <w:i/>
                <w:sz w:val="22"/>
                <w:szCs w:val="22"/>
              </w:rPr>
            </w:pPr>
            <w:r w:rsidRPr="009C3649">
              <w:rPr>
                <w:sz w:val="22"/>
                <w:szCs w:val="22"/>
              </w:rPr>
              <w:t>• Parents/carers are required to request time off for appointments etc to provide a clear trail of evidence to enable further inhouse or external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4946E" w14:textId="77777777" w:rsidR="00E66558" w:rsidRDefault="009C3649">
            <w:pPr>
              <w:pStyle w:val="TableRowCentered"/>
              <w:jc w:val="left"/>
            </w:pPr>
            <w:r w:rsidRPr="009C3649">
              <w:rPr>
                <w:sz w:val="22"/>
                <w:szCs w:val="22"/>
              </w:rPr>
              <w:t xml:space="preserve">Attendance has been historically low. </w:t>
            </w:r>
            <w:proofErr w:type="spellStart"/>
            <w:r w:rsidRPr="009C3649">
              <w:rPr>
                <w:sz w:val="22"/>
                <w:szCs w:val="22"/>
              </w:rPr>
              <w:t>Covid</w:t>
            </w:r>
            <w:proofErr w:type="spellEnd"/>
            <w:r w:rsidRPr="009C3649">
              <w:rPr>
                <w:sz w:val="22"/>
                <w:szCs w:val="22"/>
              </w:rPr>
              <w:t xml:space="preserve"> – 19 has left many families feeling apprehensive about sending their children to school. Daily and weekly monitoring indicates that there is a clear pattern of attendance of PP pupils being significantly below that of non-PP pupils. Research tells us that low attendance and poor punctuality not only impacts a child’s self-esteem but also their academic success in their future, beyond primary school</w:t>
            </w:r>
            <w:r>
              <w:t>.</w:t>
            </w:r>
          </w:p>
          <w:p w14:paraId="2A7D553D" w14:textId="7BF70BE6" w:rsidR="00C05244" w:rsidRDefault="00C05244">
            <w:pPr>
              <w:pStyle w:val="TableRowCentered"/>
              <w:jc w:val="left"/>
              <w:rPr>
                <w:sz w:val="22"/>
              </w:rPr>
            </w:pPr>
            <w:r>
              <w:rPr>
                <w:sz w:val="22"/>
              </w:rPr>
              <w:t>EEF report (2015) states that pupils need to be in school to learn and achieve. There is a direct link between achievement at KS2. Pupils with no absence are 1.6 x more likely to achieve level 4 or above, and 4.7 x more likely to achieve level 5 or above, than pupils that missed 15 – 20 % of all sessions.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7C178F5" w:rsidR="00E66558" w:rsidRDefault="009C3649">
            <w:pPr>
              <w:pStyle w:val="TableRowCentered"/>
              <w:jc w:val="left"/>
              <w:rPr>
                <w:sz w:val="22"/>
              </w:rPr>
            </w:pPr>
            <w:r>
              <w:rPr>
                <w:sz w:val="22"/>
              </w:rPr>
              <w:t>6</w:t>
            </w:r>
          </w:p>
        </w:tc>
      </w:tr>
      <w:tr w:rsidR="009C3649" w14:paraId="1A26774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35FB3" w14:textId="77777777" w:rsidR="009C3649" w:rsidRDefault="009C3649">
            <w:pPr>
              <w:pStyle w:val="TableRow"/>
              <w:rPr>
                <w:sz w:val="22"/>
                <w:szCs w:val="22"/>
              </w:rPr>
            </w:pPr>
            <w:r w:rsidRPr="009C3649">
              <w:rPr>
                <w:sz w:val="22"/>
                <w:szCs w:val="22"/>
              </w:rPr>
              <w:t>Learning behaviour/emotional resilience / character development mentor to work with all pupils in school on expectations, attitudes and values</w:t>
            </w:r>
          </w:p>
          <w:p w14:paraId="448F6459" w14:textId="77777777" w:rsidR="009C3649" w:rsidRDefault="009C3649">
            <w:pPr>
              <w:pStyle w:val="TableRow"/>
              <w:rPr>
                <w:sz w:val="22"/>
                <w:szCs w:val="22"/>
              </w:rPr>
            </w:pPr>
          </w:p>
          <w:p w14:paraId="552CE2BA" w14:textId="77777777" w:rsidR="009C3649" w:rsidRDefault="009C3649">
            <w:pPr>
              <w:pStyle w:val="TableRow"/>
              <w:rPr>
                <w:sz w:val="22"/>
                <w:szCs w:val="22"/>
              </w:rPr>
            </w:pPr>
            <w:r>
              <w:rPr>
                <w:sz w:val="22"/>
                <w:szCs w:val="22"/>
              </w:rPr>
              <w:t xml:space="preserve">Introduce the </w:t>
            </w:r>
            <w:proofErr w:type="spellStart"/>
            <w:r>
              <w:rPr>
                <w:sz w:val="22"/>
                <w:szCs w:val="22"/>
              </w:rPr>
              <w:t>KiVa</w:t>
            </w:r>
            <w:proofErr w:type="spellEnd"/>
            <w:r>
              <w:rPr>
                <w:sz w:val="22"/>
                <w:szCs w:val="22"/>
              </w:rPr>
              <w:t xml:space="preserve"> antibullying programme</w:t>
            </w:r>
          </w:p>
          <w:p w14:paraId="55BD63E0" w14:textId="77777777" w:rsidR="009C3649" w:rsidRDefault="009C3649" w:rsidP="009C3649">
            <w:pPr>
              <w:pStyle w:val="TableRow"/>
              <w:numPr>
                <w:ilvl w:val="0"/>
                <w:numId w:val="14"/>
              </w:numPr>
              <w:rPr>
                <w:sz w:val="22"/>
                <w:szCs w:val="22"/>
              </w:rPr>
            </w:pPr>
            <w:r>
              <w:rPr>
                <w:sz w:val="22"/>
                <w:szCs w:val="22"/>
              </w:rPr>
              <w:t>Behaviour and Antibullying Policy</w:t>
            </w:r>
          </w:p>
          <w:p w14:paraId="53670632" w14:textId="77777777" w:rsidR="009C3649" w:rsidRDefault="009C3649" w:rsidP="009C3649">
            <w:pPr>
              <w:pStyle w:val="TableRow"/>
              <w:numPr>
                <w:ilvl w:val="0"/>
                <w:numId w:val="14"/>
              </w:numPr>
              <w:rPr>
                <w:sz w:val="22"/>
                <w:szCs w:val="22"/>
              </w:rPr>
            </w:pPr>
            <w:r>
              <w:rPr>
                <w:sz w:val="22"/>
                <w:szCs w:val="22"/>
              </w:rPr>
              <w:t>Lesson drop-ins</w:t>
            </w:r>
          </w:p>
          <w:p w14:paraId="3C022619" w14:textId="77777777" w:rsidR="009C3649" w:rsidRDefault="009C3649" w:rsidP="009C3649">
            <w:pPr>
              <w:pStyle w:val="TableRow"/>
              <w:numPr>
                <w:ilvl w:val="0"/>
                <w:numId w:val="14"/>
              </w:numPr>
              <w:rPr>
                <w:sz w:val="22"/>
                <w:szCs w:val="22"/>
              </w:rPr>
            </w:pPr>
            <w:proofErr w:type="spellStart"/>
            <w:r>
              <w:rPr>
                <w:sz w:val="22"/>
                <w:szCs w:val="22"/>
              </w:rPr>
              <w:t>KiVa</w:t>
            </w:r>
            <w:proofErr w:type="spellEnd"/>
            <w:r>
              <w:rPr>
                <w:sz w:val="22"/>
                <w:szCs w:val="22"/>
              </w:rPr>
              <w:t xml:space="preserve"> screening proforma</w:t>
            </w:r>
          </w:p>
          <w:p w14:paraId="7D69FC71" w14:textId="2E46A0F3" w:rsidR="009C3649" w:rsidRPr="009C3649" w:rsidRDefault="009C3649" w:rsidP="009C3649">
            <w:pPr>
              <w:pStyle w:val="TableRow"/>
              <w:numPr>
                <w:ilvl w:val="0"/>
                <w:numId w:val="14"/>
              </w:numPr>
              <w:rPr>
                <w:sz w:val="22"/>
                <w:szCs w:val="22"/>
              </w:rPr>
            </w:pPr>
            <w:r>
              <w:rPr>
                <w:sz w:val="22"/>
                <w:szCs w:val="22"/>
              </w:rPr>
              <w:t>Behaviour incidents recorded on My Concern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066F30" w14:textId="5ECB1221" w:rsidR="009C3649" w:rsidRPr="009C3649" w:rsidRDefault="009C3649">
            <w:pPr>
              <w:pStyle w:val="TableRowCentered"/>
              <w:jc w:val="left"/>
              <w:rPr>
                <w:sz w:val="22"/>
                <w:szCs w:val="22"/>
              </w:rPr>
            </w:pPr>
            <w:r>
              <w:rPr>
                <w:sz w:val="22"/>
                <w:szCs w:val="22"/>
              </w:rPr>
              <w:lastRenderedPageBreak/>
              <w:t xml:space="preserve">The </w:t>
            </w:r>
            <w:proofErr w:type="spellStart"/>
            <w:r>
              <w:rPr>
                <w:sz w:val="22"/>
                <w:szCs w:val="22"/>
              </w:rPr>
              <w:t>KiVa</w:t>
            </w:r>
            <w:proofErr w:type="spellEnd"/>
            <w:r>
              <w:rPr>
                <w:sz w:val="22"/>
                <w:szCs w:val="22"/>
              </w:rPr>
              <w:t xml:space="preserve"> antibullying programme is an evidence</w:t>
            </w:r>
            <w:r w:rsidR="00196B80">
              <w:rPr>
                <w:sz w:val="22"/>
                <w:szCs w:val="22"/>
              </w:rPr>
              <w:t>-</w:t>
            </w:r>
            <w:r>
              <w:rPr>
                <w:sz w:val="22"/>
                <w:szCs w:val="22"/>
              </w:rPr>
              <w:t xml:space="preserve"> based</w:t>
            </w:r>
            <w:r w:rsidR="007D30CE">
              <w:rPr>
                <w:sz w:val="22"/>
                <w:szCs w:val="22"/>
              </w:rPr>
              <w:t xml:space="preserve"> programme based on research carried out in Finland.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47342" w14:textId="77777777" w:rsidR="009C3649" w:rsidRDefault="009C3649">
            <w:pPr>
              <w:pStyle w:val="TableRowCentered"/>
              <w:jc w:val="left"/>
              <w:rPr>
                <w:sz w:val="22"/>
              </w:rPr>
            </w:pPr>
          </w:p>
        </w:tc>
      </w:tr>
      <w:tr w:rsidR="007827BA" w14:paraId="4B3B233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6938AA" w14:textId="35D0C9C9" w:rsidR="007827BA" w:rsidRDefault="007827BA">
            <w:pPr>
              <w:pStyle w:val="TableRow"/>
              <w:rPr>
                <w:sz w:val="22"/>
                <w:szCs w:val="22"/>
              </w:rPr>
            </w:pPr>
            <w:r>
              <w:rPr>
                <w:sz w:val="22"/>
                <w:szCs w:val="22"/>
              </w:rPr>
              <w:t>Magic Breakfast Bagels</w:t>
            </w:r>
          </w:p>
          <w:p w14:paraId="1D46C6AA" w14:textId="77777777" w:rsidR="007827BA" w:rsidRDefault="007827BA">
            <w:pPr>
              <w:pStyle w:val="TableRow"/>
              <w:rPr>
                <w:sz w:val="22"/>
                <w:szCs w:val="22"/>
              </w:rPr>
            </w:pPr>
            <w:r>
              <w:rPr>
                <w:sz w:val="22"/>
                <w:szCs w:val="22"/>
              </w:rPr>
              <w:t>(£1000) provides a free breakfast for all children to start their day</w:t>
            </w:r>
          </w:p>
          <w:p w14:paraId="637C19F3" w14:textId="186C082C" w:rsidR="007827BA" w:rsidRPr="009C3649" w:rsidRDefault="007827BA">
            <w:pPr>
              <w:pStyle w:val="TableRow"/>
              <w:rPr>
                <w:sz w:val="22"/>
                <w:szCs w:val="22"/>
              </w:rPr>
            </w:pPr>
            <w:r>
              <w:rPr>
                <w:sz w:val="22"/>
                <w:szCs w:val="22"/>
              </w:rPr>
              <w:t>KS 2 Fruit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68475" w14:textId="77777777" w:rsidR="007827BA" w:rsidRDefault="007827BA">
            <w:pPr>
              <w:pStyle w:val="TableRowCentered"/>
              <w:jc w:val="left"/>
              <w:rPr>
                <w:sz w:val="22"/>
                <w:szCs w:val="22"/>
              </w:rPr>
            </w:pPr>
            <w:r>
              <w:rPr>
                <w:sz w:val="22"/>
                <w:szCs w:val="22"/>
              </w:rPr>
              <w:t>The Pastoral Team work hard to support families alongside the Food Bank and local charities, and this was especially the case during Lockdown. Food donated during this period kept spirits high and families connected with school. 169 families benefitted from FSM vouchers.</w:t>
            </w:r>
          </w:p>
          <w:p w14:paraId="003205A4" w14:textId="77777777" w:rsidR="007827BA" w:rsidRDefault="007827BA">
            <w:pPr>
              <w:pStyle w:val="TableRowCentered"/>
              <w:jc w:val="left"/>
              <w:rPr>
                <w:sz w:val="22"/>
                <w:szCs w:val="22"/>
              </w:rPr>
            </w:pPr>
            <w:r>
              <w:rPr>
                <w:sz w:val="22"/>
                <w:szCs w:val="22"/>
              </w:rPr>
              <w:t>Research shows that hungry children do not perform as well.</w:t>
            </w:r>
          </w:p>
          <w:p w14:paraId="5AD5C521" w14:textId="77777777" w:rsidR="007827BA" w:rsidRDefault="007827BA">
            <w:pPr>
              <w:pStyle w:val="TableRowCentered"/>
              <w:jc w:val="left"/>
              <w:rPr>
                <w:sz w:val="22"/>
                <w:szCs w:val="22"/>
              </w:rPr>
            </w:pPr>
            <w:r>
              <w:rPr>
                <w:sz w:val="22"/>
                <w:szCs w:val="22"/>
              </w:rPr>
              <w:t>Magic Breakfast report that Breakfast club schools saw an improvement in pupil behaviour and attendance.</w:t>
            </w:r>
          </w:p>
          <w:p w14:paraId="2AFC7092" w14:textId="53967DCC" w:rsidR="007827BA" w:rsidRDefault="007827BA">
            <w:pPr>
              <w:pStyle w:val="TableRowCentered"/>
              <w:jc w:val="left"/>
              <w:rPr>
                <w:sz w:val="22"/>
                <w:szCs w:val="22"/>
              </w:rPr>
            </w:pPr>
            <w:r>
              <w:rPr>
                <w:sz w:val="22"/>
                <w:szCs w:val="22"/>
              </w:rPr>
              <w:t>Evidence from Education Endowment Foundation – The Guide to Pupil Premium: A tiered approach to spending.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75D18" w14:textId="1FB91BFC" w:rsidR="007827BA" w:rsidRDefault="001370FF">
            <w:pPr>
              <w:pStyle w:val="TableRowCentered"/>
              <w:jc w:val="left"/>
              <w:rPr>
                <w:sz w:val="22"/>
              </w:rPr>
            </w:pPr>
            <w:r>
              <w:rPr>
                <w:sz w:val="22"/>
              </w:rPr>
              <w:t>5 and 6</w:t>
            </w:r>
          </w:p>
        </w:tc>
      </w:tr>
      <w:tr w:rsidR="001370FF" w14:paraId="00CA245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3A884" w14:textId="77777777" w:rsidR="001370FF" w:rsidRDefault="001B7AF7">
            <w:pPr>
              <w:pStyle w:val="TableRow"/>
              <w:rPr>
                <w:sz w:val="22"/>
                <w:szCs w:val="22"/>
              </w:rPr>
            </w:pPr>
            <w:r>
              <w:rPr>
                <w:sz w:val="22"/>
                <w:szCs w:val="22"/>
              </w:rPr>
              <w:t>Enrichment Costs</w:t>
            </w:r>
          </w:p>
          <w:p w14:paraId="0E846AFE" w14:textId="6BCF0A3A" w:rsidR="001B7AF7" w:rsidRDefault="001B7AF7">
            <w:pPr>
              <w:pStyle w:val="TableRow"/>
              <w:rPr>
                <w:sz w:val="22"/>
                <w:szCs w:val="22"/>
              </w:rPr>
            </w:pPr>
            <w:r>
              <w:rPr>
                <w:sz w:val="22"/>
                <w:szCs w:val="22"/>
              </w:rPr>
              <w:t>(£15,000)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DB17D" w14:textId="77777777" w:rsidR="00A74F08" w:rsidRDefault="001370FF">
            <w:pPr>
              <w:pStyle w:val="TableRowCentered"/>
              <w:jc w:val="left"/>
            </w:pPr>
            <w:r>
              <w:t xml:space="preserve">A large part of our curriculum offer at </w:t>
            </w:r>
            <w:r>
              <w:t>St Saviour’s</w:t>
            </w:r>
            <w:r>
              <w:t xml:space="preserve"> is to provide children with the opportunities and life experiences that they will not get the chance to at home. At least </w:t>
            </w:r>
            <w:r>
              <w:t>4</w:t>
            </w:r>
            <w:r>
              <w:t xml:space="preserve">0% of our enrichment programme is funded through the pupil premium grant because not only is it essential for pupil wellbeing, but it is also essential that they experience different settings before writing about it. All experiences, whether trips; visits or immersive encounters are linked to Topics that they are studying. For example: Y1 </w:t>
            </w:r>
            <w:r w:rsidR="00A74F08">
              <w:t>Think Tank</w:t>
            </w:r>
            <w:r>
              <w:t xml:space="preserve"> Y2 </w:t>
            </w:r>
            <w:r w:rsidR="00A74F08">
              <w:t>British Motor Museum</w:t>
            </w:r>
            <w:r>
              <w:t xml:space="preserve"> Y3 Stone Age experience</w:t>
            </w:r>
            <w:r w:rsidR="00A74F08">
              <w:t>, Conkers</w:t>
            </w:r>
            <w:r>
              <w:t xml:space="preserve"> Y4</w:t>
            </w:r>
            <w:r w:rsidR="00A74F08">
              <w:t xml:space="preserve"> Cadbury World</w:t>
            </w:r>
            <w:r>
              <w:t xml:space="preserve"> Y5 </w:t>
            </w:r>
            <w:r w:rsidR="004161C8">
              <w:t>Shrewsbury Prison</w:t>
            </w:r>
            <w:r>
              <w:t xml:space="preserve"> Y6 </w:t>
            </w:r>
            <w:r>
              <w:t>Coventry Cathedral and Transport Museum. St Saviour’s</w:t>
            </w:r>
            <w:r>
              <w:t xml:space="preserve"> also provides music, sports, and cross curricular experiences such as </w:t>
            </w:r>
            <w:r>
              <w:lastRenderedPageBreak/>
              <w:t xml:space="preserve">virtual authors and aspirational careers events. </w:t>
            </w:r>
          </w:p>
          <w:p w14:paraId="285DBB36" w14:textId="77777777" w:rsidR="001370FF" w:rsidRDefault="001370FF" w:rsidP="001B7AF7">
            <w:pPr>
              <w:pStyle w:val="TableRowCentered"/>
              <w:ind w:left="0"/>
              <w:jc w:val="left"/>
            </w:pPr>
            <w:r>
              <w:t xml:space="preserve"> Action research has demonstrated that there is greater involvement in learning of all children when topics are introduced following an enhancement activity.</w:t>
            </w:r>
            <w:r w:rsidR="001B7AF7">
              <w:t xml:space="preserve"> </w:t>
            </w:r>
          </w:p>
          <w:p w14:paraId="09095244" w14:textId="0269DC81" w:rsidR="001B7AF7" w:rsidRDefault="001B7AF7" w:rsidP="001B7AF7">
            <w:pPr>
              <w:pStyle w:val="TableRowCentered"/>
              <w:ind w:left="0"/>
              <w:jc w:val="left"/>
              <w:rPr>
                <w:sz w:val="22"/>
                <w:szCs w:val="22"/>
              </w:rPr>
            </w:pPr>
            <w:r>
              <w:t>Every child has the right to learn to play an instrument. Evidence from Education Endowment Foundation - The Guide to Pupil Premium: A tiered approach To Spending.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5B2D3" w14:textId="42D2E3A5" w:rsidR="001370FF" w:rsidRDefault="001B7AF7">
            <w:pPr>
              <w:pStyle w:val="TableRowCentered"/>
              <w:jc w:val="left"/>
              <w:rPr>
                <w:sz w:val="22"/>
              </w:rPr>
            </w:pPr>
            <w:r>
              <w:rPr>
                <w:sz w:val="22"/>
              </w:rPr>
              <w:lastRenderedPageBreak/>
              <w:t>4, 5 and 8</w:t>
            </w:r>
          </w:p>
        </w:tc>
      </w:tr>
    </w:tbl>
    <w:p w14:paraId="2A7D5540" w14:textId="77777777" w:rsidR="00E66558" w:rsidRDefault="00E66558">
      <w:pPr>
        <w:spacing w:before="240" w:after="0"/>
        <w:rPr>
          <w:b/>
          <w:bCs/>
          <w:color w:val="104F75"/>
          <w:sz w:val="28"/>
          <w:szCs w:val="28"/>
        </w:rPr>
      </w:pPr>
    </w:p>
    <w:p w14:paraId="2A7D5541" w14:textId="6051F9A0" w:rsidR="00E66558" w:rsidRDefault="00E66558" w:rsidP="00120AB1"/>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5" w14:textId="77777777" w:rsidR="00E66558" w:rsidRDefault="009D71E8">
            <w:pPr>
              <w:spacing w:before="120"/>
            </w:pPr>
            <w:r>
              <w:rPr>
                <w:i/>
              </w:rPr>
              <w:t xml:space="preserve">Due to COVID-19, performance measures have not been published for 2020 to 2021, and 2020 to 2021 results will not be used to hold schools to account. </w:t>
            </w:r>
            <w:r>
              <w:rPr>
                <w:i/>
                <w:lang w:eastAsia="en-US"/>
              </w:rPr>
              <w:t>Given this, please point to any other pupil evaluations undertaken during the 2020 to 2021 academic year, for example, standardised teacher administered tests or diagnostic assessments such as rubrics or scales.</w:t>
            </w:r>
          </w:p>
          <w:p w14:paraId="428FA49F" w14:textId="77777777" w:rsidR="00E66558" w:rsidRDefault="007D30CE">
            <w:r>
              <w:t>As a school, where possible we adhere to our assessment procedures and policies, including:</w:t>
            </w:r>
          </w:p>
          <w:p w14:paraId="027CC587" w14:textId="77777777" w:rsidR="007D30CE" w:rsidRDefault="007D30CE" w:rsidP="007D30CE">
            <w:pPr>
              <w:pStyle w:val="ListParagraph"/>
              <w:numPr>
                <w:ilvl w:val="0"/>
                <w:numId w:val="15"/>
              </w:numPr>
            </w:pPr>
            <w:r>
              <w:t>Statutory tests such as the Y1 phonic screening</w:t>
            </w:r>
          </w:p>
          <w:p w14:paraId="5EE24ECB" w14:textId="77777777" w:rsidR="007D30CE" w:rsidRDefault="007D30CE" w:rsidP="007D30CE">
            <w:pPr>
              <w:pStyle w:val="ListParagraph"/>
              <w:numPr>
                <w:ilvl w:val="0"/>
                <w:numId w:val="15"/>
              </w:numPr>
            </w:pPr>
            <w:r>
              <w:t>Non-statutory standardised tests such as PIRA and Rising Stars</w:t>
            </w:r>
          </w:p>
          <w:p w14:paraId="2A7D5546" w14:textId="34039B76" w:rsidR="007D30CE" w:rsidRDefault="007D30CE" w:rsidP="007D30CE">
            <w:pPr>
              <w:pStyle w:val="ListParagraph"/>
              <w:numPr>
                <w:ilvl w:val="0"/>
                <w:numId w:val="15"/>
              </w:numPr>
            </w:pPr>
            <w:r>
              <w:t>Our in-house termly assessment of effort, progress and attainment which was reported to parents.</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2FBD8DEC" w:rsidR="00E66558" w:rsidRDefault="001B7AF7">
            <w:pPr>
              <w:pStyle w:val="TableRow"/>
            </w:pPr>
            <w:r>
              <w:t xml:space="preserve">X Table </w:t>
            </w:r>
            <w:proofErr w:type="spellStart"/>
            <w:r>
              <w:t>Rockstars</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1ABB836E" w:rsidR="00E66558" w:rsidRDefault="001B7AF7">
            <w:pPr>
              <w:pStyle w:val="TableRowCentered"/>
              <w:jc w:val="left"/>
            </w:pPr>
            <w:r>
              <w:t>TT Rockstar</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016C6E95" w:rsidR="00E66558" w:rsidRDefault="001B7AF7">
            <w:pPr>
              <w:pStyle w:val="TableRow"/>
            </w:pPr>
            <w:r>
              <w:t>Online Learning Platform: Seesaw</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61E5A626" w:rsidR="00E66558" w:rsidRDefault="001B7AF7">
            <w:pPr>
              <w:pStyle w:val="TableRowCentered"/>
              <w:jc w:val="left"/>
            </w:pPr>
            <w:r>
              <w:t>Seesaw</w:t>
            </w:r>
          </w:p>
        </w:tc>
      </w:tr>
      <w:tr w:rsidR="001B7AF7" w14:paraId="3CA4BFA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F450E" w14:textId="0D0EB40C" w:rsidR="001B7AF7" w:rsidRDefault="001B7AF7">
            <w:pPr>
              <w:pStyle w:val="TableRow"/>
            </w:pPr>
            <w:r>
              <w:t>Read, Write Inc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F8FD" w14:textId="4AAA564D" w:rsidR="001B7AF7" w:rsidRDefault="001B7AF7">
            <w:pPr>
              <w:pStyle w:val="TableRowCentered"/>
              <w:jc w:val="left"/>
            </w:pPr>
            <w:r>
              <w:t xml:space="preserve">Ruth </w:t>
            </w:r>
            <w:proofErr w:type="spellStart"/>
            <w:r>
              <w:t>Misken</w:t>
            </w:r>
            <w:proofErr w:type="spellEnd"/>
          </w:p>
        </w:tc>
      </w:tr>
      <w:tr w:rsidR="001B7AF7" w14:paraId="61C6F46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98EF" w14:textId="6850F88B" w:rsidR="001B7AF7" w:rsidRDefault="001B7AF7">
            <w:pPr>
              <w:pStyle w:val="TableRow"/>
            </w:pPr>
            <w:r>
              <w:t>White Rose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EC777" w14:textId="77777777" w:rsidR="001B7AF7" w:rsidRDefault="001B7AF7">
            <w:pPr>
              <w:pStyle w:val="TableRowCentered"/>
              <w:jc w:val="left"/>
            </w:pPr>
          </w:p>
        </w:tc>
      </w:tr>
      <w:tr w:rsidR="001B7AF7" w14:paraId="1B27A18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130D9E" w14:textId="77777777" w:rsidR="001B7AF7" w:rsidRDefault="001B7AF7">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E26E9" w14:textId="77777777" w:rsidR="001B7AF7" w:rsidRDefault="001B7AF7">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lastRenderedPageBreak/>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7777777" w:rsidR="00E66558" w:rsidRDefault="00E66558">
            <w:pPr>
              <w:pStyle w:val="TableRowCentered"/>
              <w:jc w:val="left"/>
            </w:pPr>
          </w:p>
        </w:tc>
      </w:tr>
    </w:tbl>
    <w:bookmarkEnd w:id="18"/>
    <w:p w14:paraId="2A7D5560" w14:textId="195BE31A" w:rsidR="00E66558" w:rsidRDefault="001B7AF7">
      <w:pPr>
        <w:pStyle w:val="Heading1"/>
      </w:pPr>
      <w:r>
        <w:lastRenderedPageBreak/>
        <w:t>Fu</w:t>
      </w:r>
      <w:r w:rsidR="009D71E8">
        <w:t>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7310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AA119C"/>
    <w:multiLevelType w:val="hybridMultilevel"/>
    <w:tmpl w:val="6AF6E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B176AA"/>
    <w:multiLevelType w:val="hybridMultilevel"/>
    <w:tmpl w:val="53BA7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CAB5915"/>
    <w:multiLevelType w:val="hybridMultilevel"/>
    <w:tmpl w:val="6C044B6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8"/>
  </w:num>
  <w:num w:numId="5">
    <w:abstractNumId w:val="0"/>
  </w:num>
  <w:num w:numId="6">
    <w:abstractNumId w:val="9"/>
  </w:num>
  <w:num w:numId="7">
    <w:abstractNumId w:val="11"/>
  </w:num>
  <w:num w:numId="8">
    <w:abstractNumId w:val="15"/>
  </w:num>
  <w:num w:numId="9">
    <w:abstractNumId w:val="13"/>
  </w:num>
  <w:num w:numId="10">
    <w:abstractNumId w:val="12"/>
  </w:num>
  <w:num w:numId="11">
    <w:abstractNumId w:val="4"/>
  </w:num>
  <w:num w:numId="12">
    <w:abstractNumId w:val="14"/>
  </w:num>
  <w:num w:numId="13">
    <w:abstractNumId w:val="10"/>
  </w:num>
  <w:num w:numId="14">
    <w:abstractNumId w:val="7"/>
  </w:num>
  <w:num w:numId="15">
    <w:abstractNumId w:val="1"/>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120AB1"/>
    <w:rsid w:val="001370FF"/>
    <w:rsid w:val="00196B80"/>
    <w:rsid w:val="001B7AF7"/>
    <w:rsid w:val="001C3B20"/>
    <w:rsid w:val="002D4665"/>
    <w:rsid w:val="00375B88"/>
    <w:rsid w:val="00393316"/>
    <w:rsid w:val="004044AA"/>
    <w:rsid w:val="004161C8"/>
    <w:rsid w:val="00426461"/>
    <w:rsid w:val="004743DC"/>
    <w:rsid w:val="00543645"/>
    <w:rsid w:val="00561459"/>
    <w:rsid w:val="00597A4A"/>
    <w:rsid w:val="006B0B87"/>
    <w:rsid w:val="006E7FB1"/>
    <w:rsid w:val="00731040"/>
    <w:rsid w:val="00741B9E"/>
    <w:rsid w:val="007827BA"/>
    <w:rsid w:val="007C2F04"/>
    <w:rsid w:val="007D30CE"/>
    <w:rsid w:val="007E767A"/>
    <w:rsid w:val="007E7B17"/>
    <w:rsid w:val="00834FAA"/>
    <w:rsid w:val="008F104E"/>
    <w:rsid w:val="009B0904"/>
    <w:rsid w:val="009C3649"/>
    <w:rsid w:val="009D71E8"/>
    <w:rsid w:val="00A74F08"/>
    <w:rsid w:val="00AA4201"/>
    <w:rsid w:val="00AD4FA8"/>
    <w:rsid w:val="00B114DF"/>
    <w:rsid w:val="00B17797"/>
    <w:rsid w:val="00B95AF6"/>
    <w:rsid w:val="00C05244"/>
    <w:rsid w:val="00D33FE5"/>
    <w:rsid w:val="00D85A90"/>
    <w:rsid w:val="00DD2D00"/>
    <w:rsid w:val="00E66558"/>
    <w:rsid w:val="00EA1159"/>
    <w:rsid w:val="00F3540C"/>
    <w:rsid w:val="00FB6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Strong">
    <w:name w:val="Strong"/>
    <w:basedOn w:val="DefaultParagraphFont"/>
    <w:uiPriority w:val="22"/>
    <w:qFormat/>
    <w:rsid w:val="00F354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BF120-7227-4ABC-90E1-95FDFBF5F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14</Pages>
  <Words>3469</Words>
  <Characters>19774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Louise Page</cp:lastModifiedBy>
  <cp:revision>13</cp:revision>
  <cp:lastPrinted>2014-09-17T13:26:00Z</cp:lastPrinted>
  <dcterms:created xsi:type="dcterms:W3CDTF">2021-11-15T12:50:00Z</dcterms:created>
  <dcterms:modified xsi:type="dcterms:W3CDTF">2022-01-04T13:28:00Z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